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778"/>
      </w:tblGrid>
      <w:tr w:rsidR="00325D1B" w:rsidRPr="00484177" w:rsidTr="00325D1B">
        <w:tc>
          <w:tcPr>
            <w:tcW w:w="4518" w:type="dxa"/>
          </w:tcPr>
          <w:p w:rsidR="00325D1B" w:rsidRDefault="00D710D2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SỞ GIÁO DỤC VÀ ĐÀO TẠO</w:t>
            </w:r>
          </w:p>
          <w:p w:rsidR="00D710D2" w:rsidRPr="00484177" w:rsidRDefault="00D710D2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HÀ NỘI</w:t>
            </w:r>
          </w:p>
        </w:tc>
        <w:tc>
          <w:tcPr>
            <w:tcW w:w="5778" w:type="dxa"/>
          </w:tcPr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THI TUYỂN SINH VÀO LỚP 10 THPT</w:t>
            </w:r>
          </w:p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MÔN: ĐỊA LÍ</w:t>
            </w:r>
          </w:p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Thời gian 60 phút không kể thời gian giao đề</w:t>
            </w:r>
          </w:p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--------------------</w:t>
            </w:r>
          </w:p>
        </w:tc>
      </w:tr>
    </w:tbl>
    <w:p w:rsidR="00484177" w:rsidRPr="00484177" w:rsidRDefault="00325D1B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901FE" w:rsidRPr="00484177" w:rsidRDefault="00484177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MÃ </w:t>
      </w:r>
      <w:r w:rsidR="00325D1B"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ĐỀ</w:t>
      </w: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0</w:t>
      </w:r>
      <w:r w:rsidR="00325D1B"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                                                                  </w:t>
      </w:r>
    </w:p>
    <w:p w:rsidR="002A657D" w:rsidRPr="009C7CBE" w:rsidRDefault="002A657D" w:rsidP="002A657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1:</w:t>
      </w:r>
      <w:r w:rsidRPr="009C7CBE">
        <w:rPr>
          <w:color w:val="000000"/>
          <w:sz w:val="26"/>
          <w:szCs w:val="26"/>
        </w:rPr>
        <w:t>Căn cứ vào Atlat Địa lí Việt Nam trang 17, hãy cho biết trung tâm kinh tế nào có quy mô trên 100 nghìn tỉ đồng?</w:t>
      </w:r>
    </w:p>
    <w:p w:rsidR="002A657D" w:rsidRPr="009C7CBE" w:rsidRDefault="002A657D" w:rsidP="002A657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A. Thành Phố Hồ Chí Minh.</w:t>
      </w:r>
      <w:r w:rsidRPr="004F04A3">
        <w:rPr>
          <w:color w:val="000000"/>
          <w:sz w:val="26"/>
          <w:szCs w:val="26"/>
        </w:rPr>
        <w:tab/>
      </w:r>
      <w:r w:rsidRPr="002B2046">
        <w:rPr>
          <w:color w:val="000000"/>
          <w:sz w:val="26"/>
          <w:szCs w:val="26"/>
        </w:rPr>
        <w:tab/>
      </w:r>
      <w:r w:rsidRPr="002B2046">
        <w:rPr>
          <w:color w:val="000000"/>
          <w:sz w:val="26"/>
          <w:szCs w:val="26"/>
        </w:rPr>
        <w:tab/>
      </w:r>
      <w:r w:rsidRPr="009C7CBE">
        <w:rPr>
          <w:color w:val="000000"/>
          <w:sz w:val="26"/>
          <w:szCs w:val="26"/>
        </w:rPr>
        <w:t>B. Nha Trang.</w:t>
      </w:r>
    </w:p>
    <w:p w:rsidR="002A657D" w:rsidRPr="002B2046" w:rsidRDefault="002A657D" w:rsidP="002A657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</w:rPr>
        <w:t>C. Đà Nẵng.</w:t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9C7CBE">
        <w:rPr>
          <w:color w:val="000000"/>
          <w:sz w:val="26"/>
          <w:szCs w:val="26"/>
        </w:rPr>
        <w:t>D. Hải Phòng.</w:t>
      </w:r>
    </w:p>
    <w:p w:rsidR="0065092E" w:rsidRPr="002A657D" w:rsidRDefault="0065092E" w:rsidP="002A657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2A657D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Câu 2: Tuyến đường sắt Thống Nhất kéo dài từ:</w:t>
      </w:r>
    </w:p>
    <w:p w:rsidR="0065092E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Hà Nội đế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n TP.HCM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</w:t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.Hải Phòng đến TP. HCM</w:t>
      </w:r>
    </w:p>
    <w:p w:rsidR="0065092E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</w:t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Hà Nội đến Cà Mau</w:t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Hải Phòng đến TP.HCM</w:t>
      </w:r>
      <w:r w:rsidR="00CD24A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3: Địa điểm du lịch nào sau đây thuộc vùng kinh tế Trung Du Miền Núi Bắc Bộ?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A.Di Tích Mỹ Sơn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B.Cố đô Huế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C.Vịnh Hạ Long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D.Phố cổ Hội An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4: Vùng  kinh tế nào của nước ta không giáp biển?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A.Bắc Trung Bộ 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C.Nam Trung Bộ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Tây Nguyên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 Đông Nam Bộ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5: Cây Công nghiệp có diện tích lớn nhất ở  Đông Nam Bộ?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A.Chè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Cafê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C.Hồ Tiêu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D.Cao Su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6:</w:t>
      </w:r>
      <w:r w:rsidR="00621C5F"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Trung Tâm du lịch lớn nhất của vùng Duyên Hải Nam Trung Bộ là</w:t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21C5F" w:rsidRPr="00484177" w:rsidRDefault="00621C5F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A.Quy Nhơn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Đà Nẵng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Phan Thiết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D.Quảng Ngãi</w:t>
      </w:r>
    </w:p>
    <w:p w:rsidR="00325D1B" w:rsidRPr="00484177" w:rsidRDefault="00621C5F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7: Trên các vùng núi cao của vùng Trung du và miền núi Bắc Bộ là địa bàn cư trú của dân tộc:</w:t>
      </w:r>
    </w:p>
    <w:p w:rsidR="00621C5F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Gia-rai       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B. Ê-Đê</w:t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Mông</w:t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</w:t>
      </w:r>
      <w:r w:rsidR="00F003F4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Chăm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8: Tình nào sau đây không  thuộc tiểu vùng Tây Bắc?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A.Điện Biên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Cao Bằng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Lào Cai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 Lai Châu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9: Quần Đảo Trường Sa thuộc tỉnh: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A.Phú Yên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Khánh Hòa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Đà Nẵng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C. Phú Yên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10: Trong cộng đồng các dân tộc Việt Nam, dân tộc nào có số dân đông nhất?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A.Dân tộc Tày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Dân tộc Mường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Dân tộc Kinh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D. Dân tộc Ê-đê</w:t>
      </w:r>
    </w:p>
    <w:p w:rsidR="0020216A" w:rsidRPr="00484177" w:rsidRDefault="0020216A" w:rsidP="004841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11: Cho bàng sô liệu sau:</w:t>
      </w:r>
    </w:p>
    <w:p w:rsidR="0020216A" w:rsidRPr="00484177" w:rsidRDefault="0020216A" w:rsidP="004841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Diện tích và dân số vùng nước ta năm 2006</w:t>
      </w:r>
    </w:p>
    <w:tbl>
      <w:tblPr>
        <w:tblW w:w="10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970"/>
        <w:gridCol w:w="2520"/>
        <w:gridCol w:w="2520"/>
      </w:tblGrid>
      <w:tr w:rsidR="0020216A" w:rsidRPr="00484177" w:rsidTr="0020216A">
        <w:trPr>
          <w:trHeight w:val="195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Vùng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Đồng bằng sông Hồng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Tây Nguyên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Đông Nam Bộ</w:t>
            </w:r>
          </w:p>
        </w:tc>
      </w:tr>
      <w:tr w:rsidR="0020216A" w:rsidRPr="00484177" w:rsidTr="0020216A">
        <w:trPr>
          <w:trHeight w:val="206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Dân Số</w:t>
            </w: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(nghìn người)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18208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4869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12068</w:t>
            </w:r>
          </w:p>
        </w:tc>
      </w:tr>
      <w:tr w:rsidR="0020216A" w:rsidRPr="00484177" w:rsidTr="0020216A">
        <w:trPr>
          <w:trHeight w:val="195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Diện tích</w:t>
            </w: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(</w:t>
            </w: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Km</w:t>
            </w: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14863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54660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23608</w:t>
            </w:r>
          </w:p>
        </w:tc>
      </w:tr>
    </w:tbl>
    <w:p w:rsidR="00E35DB3" w:rsidRDefault="0020216A" w:rsidP="00E35DB3">
      <w:pPr>
        <w:shd w:val="clear" w:color="auto" w:fill="FFFFFF"/>
        <w:spacing w:after="150" w:line="288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 Mật độ dân số theo thứ tự giảm dần là 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>A.Đồng bằng sông Hồng,</w:t>
      </w:r>
      <w:r w:rsidR="00AE771F" w:rsidRPr="00AE77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E771F"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Đông Nam Bộ</w:t>
      </w:r>
      <w:r w:rsidR="00AE77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Tây Nguyên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>B. </w:t>
      </w:r>
      <w:r w:rsidR="00AE771F"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Đông Nam Bộ </w:t>
      </w:r>
      <w:r w:rsidR="00AE77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,Đồng bằng sông Hồng,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Tây Nguyên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>C. Đông Nam Bộ, Tây Nguyên, Đồng bằng sông Hồng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>D. Đồng bằng sông Hồng, Tây Nguyên, Đông Nam Bộ</w:t>
      </w:r>
    </w:p>
    <w:p w:rsidR="001A22DD" w:rsidRPr="00E35DB3" w:rsidRDefault="001A22DD" w:rsidP="00E35DB3">
      <w:pPr>
        <w:shd w:val="clear" w:color="auto" w:fill="FFFFFF"/>
        <w:spacing w:after="150" w:line="288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en-US"/>
        </w:rPr>
        <w:t>Câu 12. Cho bảng số liệu sau</w:t>
      </w:r>
    </w:p>
    <w:p w:rsidR="001A22DD" w:rsidRPr="00484177" w:rsidRDefault="001A22DD" w:rsidP="00484177">
      <w:pPr>
        <w:widowControl w:val="0"/>
        <w:autoSpaceDE w:val="0"/>
        <w:autoSpaceDN w:val="0"/>
        <w:spacing w:before="159" w:after="0" w:line="240" w:lineRule="auto"/>
        <w:ind w:left="4137" w:right="402" w:hanging="374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TỔNG SẢN PHẨM TRONG NƯỚC THEO GIÁ THỰC TẾ PHÂN THEO KHU VỰC KINH TẾ</w:t>
      </w:r>
    </w:p>
    <w:p w:rsidR="001A22DD" w:rsidRPr="00484177" w:rsidRDefault="001A22DD" w:rsidP="00484177">
      <w:pPr>
        <w:widowControl w:val="0"/>
        <w:autoSpaceDE w:val="0"/>
        <w:autoSpaceDN w:val="0"/>
        <w:spacing w:before="158" w:after="0" w:line="240" w:lineRule="auto"/>
        <w:ind w:right="113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  <w:t>Đơn vị: Tỷ</w:t>
      </w:r>
      <w:r w:rsidRPr="00484177"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bidi="en-US"/>
        </w:rPr>
        <w:t xml:space="preserve"> </w:t>
      </w:r>
      <w:r w:rsidRPr="004841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  <w:t>đồng</w:t>
      </w:r>
    </w:p>
    <w:p w:rsidR="001A22DD" w:rsidRPr="00484177" w:rsidRDefault="001A22DD" w:rsidP="004841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880"/>
        <w:gridCol w:w="1945"/>
        <w:gridCol w:w="2410"/>
        <w:gridCol w:w="1790"/>
      </w:tblGrid>
      <w:tr w:rsidR="00484177" w:rsidRPr="00484177" w:rsidTr="00484177">
        <w:trPr>
          <w:trHeight w:val="555"/>
        </w:trPr>
        <w:tc>
          <w:tcPr>
            <w:tcW w:w="9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136" w:after="0" w:line="240" w:lineRule="auto"/>
              <w:ind w:left="225" w:right="22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Năm</w:t>
            </w:r>
          </w:p>
        </w:tc>
        <w:tc>
          <w:tcPr>
            <w:tcW w:w="18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136" w:after="0" w:line="240" w:lineRule="auto"/>
              <w:ind w:left="335" w:right="3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Tổng số</w:t>
            </w:r>
          </w:p>
        </w:tc>
        <w:tc>
          <w:tcPr>
            <w:tcW w:w="1945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193" w:right="1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Nông – lâm - thủy</w:t>
            </w:r>
          </w:p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4" w:after="0" w:line="240" w:lineRule="auto"/>
              <w:ind w:left="193" w:right="18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sản</w:t>
            </w:r>
          </w:p>
        </w:tc>
        <w:tc>
          <w:tcPr>
            <w:tcW w:w="241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39" w:right="2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Công nghiệp – xây</w:t>
            </w:r>
          </w:p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4" w:after="0" w:line="240" w:lineRule="auto"/>
              <w:ind w:left="230" w:right="2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dựng</w:t>
            </w:r>
          </w:p>
        </w:tc>
        <w:tc>
          <w:tcPr>
            <w:tcW w:w="17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136" w:after="0" w:line="240" w:lineRule="auto"/>
              <w:ind w:right="48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Dịch vụ</w:t>
            </w:r>
          </w:p>
        </w:tc>
      </w:tr>
      <w:tr w:rsidR="00484177" w:rsidRPr="00484177" w:rsidTr="00484177">
        <w:trPr>
          <w:trHeight w:val="275"/>
        </w:trPr>
        <w:tc>
          <w:tcPr>
            <w:tcW w:w="9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25" w:right="2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2000</w:t>
            </w:r>
          </w:p>
        </w:tc>
        <w:tc>
          <w:tcPr>
            <w:tcW w:w="18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35" w:right="3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441646</w:t>
            </w:r>
          </w:p>
        </w:tc>
        <w:tc>
          <w:tcPr>
            <w:tcW w:w="1945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7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108356</w:t>
            </w:r>
          </w:p>
        </w:tc>
        <w:tc>
          <w:tcPr>
            <w:tcW w:w="241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8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162220</w:t>
            </w:r>
          </w:p>
        </w:tc>
        <w:tc>
          <w:tcPr>
            <w:tcW w:w="17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171070</w:t>
            </w:r>
          </w:p>
        </w:tc>
      </w:tr>
      <w:tr w:rsidR="00484177" w:rsidRPr="00484177" w:rsidTr="00484177">
        <w:trPr>
          <w:trHeight w:val="275"/>
        </w:trPr>
        <w:tc>
          <w:tcPr>
            <w:tcW w:w="9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25" w:right="2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2003</w:t>
            </w:r>
          </w:p>
        </w:tc>
        <w:tc>
          <w:tcPr>
            <w:tcW w:w="18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35" w:right="3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613443</w:t>
            </w:r>
          </w:p>
        </w:tc>
        <w:tc>
          <w:tcPr>
            <w:tcW w:w="1945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7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138285</w:t>
            </w:r>
          </w:p>
        </w:tc>
        <w:tc>
          <w:tcPr>
            <w:tcW w:w="241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8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242126</w:t>
            </w:r>
          </w:p>
        </w:tc>
        <w:tc>
          <w:tcPr>
            <w:tcW w:w="17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233032</w:t>
            </w:r>
          </w:p>
        </w:tc>
      </w:tr>
      <w:tr w:rsidR="00484177" w:rsidRPr="00484177" w:rsidTr="00484177">
        <w:trPr>
          <w:trHeight w:val="275"/>
        </w:trPr>
        <w:tc>
          <w:tcPr>
            <w:tcW w:w="9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25" w:right="2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2007</w:t>
            </w:r>
          </w:p>
        </w:tc>
        <w:tc>
          <w:tcPr>
            <w:tcW w:w="18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35" w:right="3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1246769</w:t>
            </w:r>
          </w:p>
        </w:tc>
        <w:tc>
          <w:tcPr>
            <w:tcW w:w="1945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7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232586</w:t>
            </w:r>
          </w:p>
        </w:tc>
        <w:tc>
          <w:tcPr>
            <w:tcW w:w="241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8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480151</w:t>
            </w:r>
          </w:p>
        </w:tc>
        <w:tc>
          <w:tcPr>
            <w:tcW w:w="17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534032</w:t>
            </w:r>
          </w:p>
        </w:tc>
      </w:tr>
      <w:tr w:rsidR="00484177" w:rsidRPr="00484177" w:rsidTr="00484177">
        <w:trPr>
          <w:trHeight w:val="272"/>
        </w:trPr>
        <w:tc>
          <w:tcPr>
            <w:tcW w:w="990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25" w:right="2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2011</w:t>
            </w: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35" w:right="3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2779880</w:t>
            </w:r>
          </w:p>
        </w:tc>
        <w:tc>
          <w:tcPr>
            <w:tcW w:w="1945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7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558185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1053546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1168149</w:t>
            </w:r>
          </w:p>
        </w:tc>
      </w:tr>
    </w:tbl>
    <w:p w:rsidR="001A22DD" w:rsidRPr="00484177" w:rsidRDefault="001A22DD" w:rsidP="00484177">
      <w:pPr>
        <w:widowControl w:val="0"/>
        <w:autoSpaceDE w:val="0"/>
        <w:autoSpaceDN w:val="0"/>
        <w:spacing w:after="0" w:line="240" w:lineRule="auto"/>
        <w:ind w:right="114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  <w:t>(Nguồn: Niên giám Thống kê Việt Nam 2012, Nhà xuất bản Thống kê,</w:t>
      </w:r>
      <w:r w:rsidRPr="00484177">
        <w:rPr>
          <w:rFonts w:ascii="Times New Roman" w:eastAsia="Times New Roman" w:hAnsi="Times New Roman" w:cs="Times New Roman"/>
          <w:i/>
          <w:color w:val="000000" w:themeColor="text1"/>
          <w:spacing w:val="-13"/>
          <w:sz w:val="26"/>
          <w:szCs w:val="26"/>
          <w:lang w:bidi="en-US"/>
        </w:rPr>
        <w:t xml:space="preserve"> </w:t>
      </w:r>
      <w:r w:rsidRPr="004841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  <w:t>2013)</w:t>
      </w:r>
    </w:p>
    <w:p w:rsidR="001A22DD" w:rsidRPr="00484177" w:rsidRDefault="001A22DD" w:rsidP="00484177">
      <w:pPr>
        <w:widowControl w:val="0"/>
        <w:autoSpaceDE w:val="0"/>
        <w:autoSpaceDN w:val="0"/>
        <w:spacing w:before="164" w:after="0" w:line="240" w:lineRule="auto"/>
        <w:ind w:left="64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Từ bảng số liệu trên, hãy cho biết nhận xét nào sau đây </w:t>
      </w: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en-US"/>
        </w:rPr>
        <w:t>không đúng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?</w:t>
      </w:r>
    </w:p>
    <w:p w:rsidR="001A22DD" w:rsidRPr="00484177" w:rsidRDefault="001A22DD" w:rsidP="00484177">
      <w:pPr>
        <w:widowControl w:val="0"/>
        <w:numPr>
          <w:ilvl w:val="2"/>
          <w:numId w:val="20"/>
        </w:numPr>
        <w:tabs>
          <w:tab w:val="left" w:pos="991"/>
        </w:tabs>
        <w:autoSpaceDE w:val="0"/>
        <w:autoSpaceDN w:val="0"/>
        <w:spacing w:before="159" w:after="0" w:line="240" w:lineRule="auto"/>
        <w:ind w:hanging="28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Tổng sản phẩm trong nước theo giá thực tế phân theo khu vực kinh tế đều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-21"/>
          <w:sz w:val="26"/>
          <w:szCs w:val="26"/>
          <w:lang w:bidi="en-US"/>
        </w:rPr>
        <w:t xml:space="preserve">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tăng.</w:t>
      </w:r>
    </w:p>
    <w:p w:rsidR="001A22DD" w:rsidRPr="00484177" w:rsidRDefault="001A22DD" w:rsidP="00484177">
      <w:pPr>
        <w:widowControl w:val="0"/>
        <w:numPr>
          <w:ilvl w:val="2"/>
          <w:numId w:val="20"/>
        </w:numPr>
        <w:tabs>
          <w:tab w:val="left" w:pos="982"/>
        </w:tabs>
        <w:autoSpaceDE w:val="0"/>
        <w:autoSpaceDN w:val="0"/>
        <w:spacing w:before="159" w:after="0" w:line="240" w:lineRule="auto"/>
        <w:ind w:left="981" w:hanging="2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Giá trị sản phẩn dịch 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bidi="en-US"/>
        </w:rPr>
        <w:t xml:space="preserve">vụ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tăng chậm hơn giá trị sản phẩm công nghiệp – 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bidi="en-US"/>
        </w:rPr>
        <w:t>xây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-26"/>
          <w:sz w:val="26"/>
          <w:szCs w:val="26"/>
          <w:lang w:bidi="en-US"/>
        </w:rPr>
        <w:t xml:space="preserve">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dựng.</w:t>
      </w:r>
    </w:p>
    <w:p w:rsidR="001A22DD" w:rsidRPr="00484177" w:rsidRDefault="001A22DD" w:rsidP="00484177">
      <w:pPr>
        <w:widowControl w:val="0"/>
        <w:numPr>
          <w:ilvl w:val="2"/>
          <w:numId w:val="20"/>
        </w:numPr>
        <w:tabs>
          <w:tab w:val="left" w:pos="982"/>
        </w:tabs>
        <w:autoSpaceDE w:val="0"/>
        <w:autoSpaceDN w:val="0"/>
        <w:spacing w:before="159" w:after="0" w:line="240" w:lineRule="auto"/>
        <w:ind w:left="981" w:hanging="2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Giá trị sản phẩm dịch 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bidi="en-US"/>
        </w:rPr>
        <w:t xml:space="preserve">vụ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tăng nhanh hơn giá trị sản phẩm công nghiệp – xây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-25"/>
          <w:sz w:val="26"/>
          <w:szCs w:val="26"/>
          <w:lang w:bidi="en-US"/>
        </w:rPr>
        <w:t xml:space="preserve">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dựng.</w:t>
      </w:r>
    </w:p>
    <w:p w:rsidR="001A22DD" w:rsidRPr="00484177" w:rsidRDefault="001A22DD" w:rsidP="00E35DB3">
      <w:pPr>
        <w:widowControl w:val="0"/>
        <w:numPr>
          <w:ilvl w:val="2"/>
          <w:numId w:val="20"/>
        </w:numPr>
        <w:tabs>
          <w:tab w:val="left" w:pos="996"/>
        </w:tabs>
        <w:autoSpaceDE w:val="0"/>
        <w:autoSpaceDN w:val="0"/>
        <w:spacing w:before="159" w:after="0" w:line="288" w:lineRule="auto"/>
        <w:ind w:left="995" w:hanging="29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Giá trị sản phẩm nông – lâm – thủy sản tăng chậm nhất trong ba khu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-14"/>
          <w:sz w:val="26"/>
          <w:szCs w:val="26"/>
          <w:lang w:bidi="en-US"/>
        </w:rPr>
        <w:t xml:space="preserve">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vực.</w:t>
      </w:r>
    </w:p>
    <w:p w:rsidR="002A6161" w:rsidRPr="00484177" w:rsidRDefault="002A6161" w:rsidP="00E35DB3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13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Cho bảng số liệu: Tổng sản phẩm trong nước( GDP) phân theo khu vực kinh tế của nước ta giai đoạn 2000 - 2010 </w:t>
      </w:r>
      <w:r w:rsidRPr="0048417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 Đơn vị: tỷ đồng)</w:t>
      </w:r>
    </w:p>
    <w:tbl>
      <w:tblPr>
        <w:tblW w:w="6495" w:type="dxa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709"/>
        <w:gridCol w:w="1619"/>
      </w:tblGrid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Nông- lâm- thủy sản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407 647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 nghiệp- xây dựng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162 220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814 065</w:t>
            </w:r>
          </w:p>
        </w:tc>
      </w:tr>
      <w:tr w:rsidR="002A6161" w:rsidRPr="00484177" w:rsidTr="005041F2">
        <w:trPr>
          <w:trHeight w:val="42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Dịch vụ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171 070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759 202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 số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1980 914</w:t>
            </w:r>
          </w:p>
        </w:tc>
      </w:tr>
    </w:tbl>
    <w:p w:rsidR="002A6161" w:rsidRPr="00484177" w:rsidRDefault="002A6161" w:rsidP="00484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Biểu đồ thích hợp nhất thể hiện sự thay đổi cơ cấu GDP theo khu vực kinh tế nước ta năm 2000 và năm 2010:</w:t>
      </w:r>
    </w:p>
    <w:p w:rsidR="002A6161" w:rsidRPr="00484177" w:rsidRDefault="00484177" w:rsidP="00484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2A6161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Cột chồng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="002A6161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Tròn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</w:t>
      </w:r>
      <w:r w:rsidR="002A6161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Miề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</w:t>
      </w:r>
      <w:r w:rsidR="002A6161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Đường biểu diễn.</w:t>
      </w:r>
    </w:p>
    <w:p w:rsidR="00325D1B" w:rsidRPr="00484177" w:rsidRDefault="00325D1B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59C9" w:rsidRPr="00484177" w:rsidRDefault="00484177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="00AA59C9"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âu 14: Biểu đồ dưới đây thể hiện nội dung nào?</w:t>
      </w:r>
    </w:p>
    <w:p w:rsidR="00AA59C9" w:rsidRPr="00484177" w:rsidRDefault="00AA59C9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EFE0F13" wp14:editId="23952FA2">
            <wp:extent cx="6400800" cy="3271127"/>
            <wp:effectExtent l="0" t="0" r="0" b="5715"/>
            <wp:docPr id="3" name="Picture 3" descr="https://tuyensinhso.vn/images/files/tuyensinhso.com/cach%20nhan%20biet%20cac%20dang%20bieu%20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yensinhso.vn/images/files/tuyensinhso.com/cach%20nhan%20biet%20cac%20dang%20bieu%20d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1B" w:rsidRPr="00E35DB3" w:rsidRDefault="00E35DB3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1161E4" w:rsidRPr="00116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1E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Tốc độ tăng Trưởng kinh tế của các quốc  gia </w:t>
      </w:r>
    </w:p>
    <w:p w:rsidR="00325D1B" w:rsidRPr="00E35DB3" w:rsidRDefault="00E35DB3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</w:t>
      </w:r>
      <w:r w:rsidR="001161E4" w:rsidRPr="00116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1E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Quy mô nền kinh tế của các quốc gia</w:t>
      </w:r>
    </w:p>
    <w:p w:rsidR="00AA59C9" w:rsidRPr="00E35DB3" w:rsidRDefault="00E35DB3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</w:t>
      </w:r>
      <w:r w:rsidR="00AA59C9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Tình hình phát triển kinh tế của các quốc gia</w:t>
      </w:r>
    </w:p>
    <w:p w:rsidR="00E35DB3" w:rsidRDefault="00E35DB3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</w:t>
      </w:r>
      <w:r w:rsidR="00AA59C9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Cơ cấu các ngành kinh tế của các quốc gia</w:t>
      </w:r>
    </w:p>
    <w:p w:rsidR="00E35DB3" w:rsidRDefault="00AA59C9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15: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Đặc điểm nào đúng với nguồn lao động nước ta </w:t>
      </w:r>
    </w:p>
    <w:p w:rsidR="00AA59C9" w:rsidRPr="00E35DB3" w:rsidRDefault="001161E4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</w:t>
      </w:r>
      <w:r w:rsidR="00AA59C9"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Dồi dào, tăng nhanh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 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Tăng Chậm </w:t>
      </w:r>
    </w:p>
    <w:p w:rsidR="00AA59C9" w:rsidRPr="00484177" w:rsidRDefault="001161E4" w:rsidP="00E35DB3">
      <w:pPr>
        <w:spacing w:after="0" w:line="288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Hầu như không tăng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Dồi dào,  tăng chậm 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16 .Vùng kinh tế trọng điểm miền trung gồm:</w:t>
      </w:r>
    </w:p>
    <w:p w:rsidR="00AA59C9" w:rsidRPr="00484177" w:rsidRDefault="001161E4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4 tỉnh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thành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5 tỉnh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thành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6 tỉnh 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thành 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7 tỉnh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thành.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17. Thành phần kinh tế giữ vai trò quan trọng nhất nước ta hiện nay là: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Nhà nước   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B. Tập thể      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Tư nhân      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D.Đầu tư nước ngoài.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18.Ngành nào sau đây được coi là ngành công nghiệp trọng điểm tiêu biểu hiện nay?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Hóa chất.                                       B. Luyện kim    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Vật liệu xây dựng                         D. Sản xuất hàng tiêu dùng.    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19: Ưu thế lớn nhất của công nghiệp chế biến nông, lâm, thủy sản ở nước ta: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Có nguồn nguyên liệu tại chỗ phong phú.                        B. Có thị trường tiêu thụ rộng lớn.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Có sự đầu tư lớn.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              D. Có nguồn nhân lực 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20:  Tuyến đường nào đi qua 6/7 vùng kinh tế của đất nước: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Đường sắt Thống Nhất                                    B. Quốc lộ 1A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Đường Hồ Chí Minh                                        D. Đường sắt Thống Nhất và quốc lộ 1A.</w:t>
      </w:r>
    </w:p>
    <w:p w:rsidR="005478CC" w:rsidRPr="00484177" w:rsidRDefault="005478C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>Câu 21 : Trong số các di sản thế giới được UNESCO công nhận dưới đây, nhóm di sản nào thuộc Duyên hải Nam Trung Bộ: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Cố đô Huế,  Hạ Long       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B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Phong Nha – Kẻ Bàng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di tích Mĩ Sơn                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Phố cổ Hội An, di tích Mỹ Sơn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D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.Cồng chiêng Tây Nguyên, phố cổ Hội An.</w:t>
      </w:r>
    </w:p>
    <w:p w:rsidR="005478CC" w:rsidRPr="00484177" w:rsidRDefault="005478C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22: Điểm giống nhau về công nghiệp của hai TTCN Hà Nội và Thành phố HCM: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Đều là TTCN lớn nhất cả nước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Đều phát triển luyện kim màu, cơ khí, chế biến thực phẩm.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Đều là TTCN hoá chất lớn nhất cả nước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Đều phát triển mạnh ngành công nghiệp năng lượng.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23. Những thế mạnh kinh tế quan trọng hàng đầu của TDMNBB là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công nghiệp chế biến lương thực – thực phẩm và phát triển ngành thủy sản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trồng cây lương thực, cây ăn quả và khai thác lâm sản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giao thông vận tải biển và nuôi trồng thủy sản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khai thác khoáng sản và phát triển thủy điện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24. Nguyên nhân dẫn đến ĐBSH có mật độ dân số cao nhất so với các vùng khác trong cả nước là do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lịch sử khai thác lãnh thổ từ lâu đời              B. nền nông nghiệp lúa nước cần nhiều lao động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mạng lưới đô thị dày đặc                               D. tất cả các lí do trên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25. Các tỉnh không thuộc đồng bằng sông Hồng là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Bắc Giang, Lạng Sơn                                  B. Thái Bình, Nam Định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Hà Nam, Ninh Bình                                     D. Bắc Ninh, Vĩnh Phúc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26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Đặc điểm nào sau đây không thuộc TDMNBB?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có diện tích lớn nhất so với các vùng khác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có sự phân hóa thành hai tiểu vùng Đông Bắc và Tây Bắc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có số dân đông nhất so với các vùng khác.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giáp cả Trung Quốc và Lào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27 Hoạt động kinh tế chủ yếu ở khu vự</w:t>
      </w:r>
      <w:r w:rsidR="00EE2BC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 Đồ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i núi ph</w:t>
      </w:r>
      <w:r w:rsidR="00EE2BC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i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á tây vùng Bắc Trung Bộ là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nghề rừng, trồng cây công nghiệp lâu năm, nuôi trâu bò đàn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nuôi trồng thủy sản, sản xuất lương thực, cây công nghiệp hằng năm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trồng cây công nghiệp hàng năm, đánh bắt thủy sản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sản xuất công nghiệp, thương mại, dịch vụ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28. Di sản văn hóa thế giới ở Bắc Trung Bộ được UNESCO công nhận là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Phong Nha – Kẻ Bàng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B. </w:t>
      </w:r>
      <w:r w:rsidR="00EE2BC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Vịnh Hạ Long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Phố cổ Hội An      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D. Cố đô Huế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29</w:t>
      </w:r>
      <w:r w:rsidR="00EE2BC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Loại cây được trồng nhiều trên vu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ùng đất cát pha duyên hải ở Bắc Trung Bộ</w:t>
      </w:r>
      <w:r w:rsidR="00EE2BC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: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cây lúa và hoa màu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cây lạc và vừng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cây cao su và cà phê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cây thực phẩm và cây ăn quả</w:t>
      </w:r>
    </w:p>
    <w:p w:rsidR="00EE5885" w:rsidRPr="00EE5885" w:rsidRDefault="00EE5885" w:rsidP="00EE588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EE58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lastRenderedPageBreak/>
        <w:t>Câu 30:</w:t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Căn cứ vào Atlat Địa lí Việt Nam trang 25, hãy cho biết trung tâm du lịch nào sau đây là trung tâm du lịch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thuộc</w:t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vùng của đồng bằng sông Cửu Long?</w:t>
      </w:r>
    </w:p>
    <w:p w:rsidR="00EE5885" w:rsidRPr="00EE5885" w:rsidRDefault="00EE5885" w:rsidP="00EE588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A. Kiên Giang. </w:t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B. Cần Thơ. </w:t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C. Cà Mau. </w:t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D. Đồng Tháp.</w:t>
      </w:r>
    </w:p>
    <w:p w:rsidR="00EE5885" w:rsidRPr="00EE5885" w:rsidRDefault="00EE5885" w:rsidP="00EE588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</w:pPr>
      <w:r w:rsidRPr="00EE58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Câu 31:</w:t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Căn cứ vào Atlat Địa lí Việt Nam trang 4 – 5, hãy cho biết vùng ven biển duyên hải miền Trung giới hạn từ.........đến.........</w:t>
      </w:r>
    </w:p>
    <w:p w:rsidR="00EE5885" w:rsidRPr="00EE5885" w:rsidRDefault="00EE5885" w:rsidP="00EE588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          A. Thanh Hóa/ Bình Thuận.                                B. Nghệ An/ Bà Rịa-Vũng Tàu</w:t>
      </w:r>
    </w:p>
    <w:p w:rsidR="00EE5885" w:rsidRPr="00EE5885" w:rsidRDefault="00EE5885" w:rsidP="00EE588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EE588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          C. Thanh Hóa/ Bà Rịa-Vũng Tàu.                       D. Nghệ An/ Bình Thuận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32.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Cánh đồ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ng muối Cà Ná nổi tiếng ở nước ta thuộc tỉnh: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Ninh Thuận.                   B. Bình Thuậ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n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C. Khánh Hòa             D. Bà Rịa – Vũng Tàu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33: Tỉnh nằm ở ngã ba biên giới Việt Nam- Lào-Campuchia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Gia Lai                            B. Đắk Lắk                        C. Kon Tum                         D. Lâm Đồng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34: Một trong những đặc điểm về địa hình ở Tây Nguyên là: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Địa hình núi cao bị cắt xẻ mạnh.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Địa hình cao nguyên xếp tầng.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Địa hình núi xen kẽ với đồng bằ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ng              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D. Địa hình cao nguyên đá vôi tiêu biểu.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35: Các tỉnh, thành phố giáp biển ở Đông Nam Bộ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Bình Dương, Bình Phước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TP Hồ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Chí Minh, Bà Rịa – Vũng Tàu.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Tây Ninh, Đồng Nai. 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Đồng Nai, Bình Dương.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36: Hai loại đất chiếm diện tích lớn nhất ở ĐNB là: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Đát xám và đất phù sa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Đất badan và đất feralit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Đất phù sa và đất feralit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Đất badan và đất xám.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37: Các dân tộc ít người sinh sống ở ĐBSCL là: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Tày, Nùng, Thái.            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B. Gia Rai, Ê Đê, Ba Na.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Khơ me, Chăm, Hoa.      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Giáy, Dao, Mông.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38: Đ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ồng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ằng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ửu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L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ong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là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: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Vùng trọng điểm cây công nghiệp lớn nhất cả nước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Vùng trọng điểm lúa lớn nhất cả nước.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Vùng trọng điểm chăn nuôi gia súc lớn nhất cả nước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Vùng trọng điểm cây thực phẩm lớn nhất cả nước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39: So với các vùng khác, đặc điểm không phải của ĐBSCL là</w:t>
      </w:r>
    </w:p>
    <w:p w:rsidR="00E35DB3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Năng suất lúa cao nhất cả nước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Diện tích và sản lượng lúa cả năm cao nhất.</w:t>
      </w:r>
    </w:p>
    <w:p w:rsidR="00E35DB3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Bình quân lương thực theo đầu người cao nhất        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Là vùng trồng cây ăn quả lớn nhất cả nước.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40. Nghề làm muối của nước ta phát triển mạnh nhất ở vùng ven biển thuộc 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Bắc Bộ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Bắc Trung Bộ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Đồng bằng sông Cửu Long         D. Nam Trung Bộ</w:t>
      </w:r>
    </w:p>
    <w:p w:rsidR="00144826" w:rsidRDefault="00144826" w:rsidP="00E35DB3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D1B" w:rsidRPr="00144826" w:rsidRDefault="00144826" w:rsidP="00E35DB3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826">
        <w:rPr>
          <w:rFonts w:ascii="Times New Roman" w:hAnsi="Times New Roman" w:cs="Times New Roman"/>
          <w:color w:val="000000" w:themeColor="text1"/>
          <w:sz w:val="26"/>
          <w:szCs w:val="26"/>
        </w:rPr>
        <w:t>Lưu ý : Học sinh được sử dụng Atlat, NXB giáo dục trong quá trình làm bài thi</w:t>
      </w:r>
    </w:p>
    <w:p w:rsidR="00E35DB3" w:rsidRPr="00484177" w:rsidRDefault="00E35DB3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--------------------------------------------HẾT------------------------------------------------------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778"/>
      </w:tblGrid>
      <w:tr w:rsidR="00325D1B" w:rsidRPr="00484177" w:rsidTr="005041F2">
        <w:tc>
          <w:tcPr>
            <w:tcW w:w="4518" w:type="dxa"/>
          </w:tcPr>
          <w:p w:rsidR="00325D1B" w:rsidRPr="00484177" w:rsidRDefault="00484177" w:rsidP="00E35DB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SỞ GIÁO DỤC VÀ ĐÀO TẠO</w:t>
            </w:r>
          </w:p>
          <w:p w:rsidR="00484177" w:rsidRPr="00484177" w:rsidRDefault="00484177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HÀ NỘI</w:t>
            </w:r>
          </w:p>
        </w:tc>
        <w:tc>
          <w:tcPr>
            <w:tcW w:w="5778" w:type="dxa"/>
          </w:tcPr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THI TUYỂN SINH VÀO LỚP 10 THPT</w:t>
            </w:r>
          </w:p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MÔN: ĐỊA LÍ</w:t>
            </w:r>
          </w:p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Thời gian 60 phút không kể thời gian giao đề</w:t>
            </w:r>
          </w:p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--------------------</w:t>
            </w:r>
          </w:p>
        </w:tc>
      </w:tr>
    </w:tbl>
    <w:p w:rsidR="00484177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5DB3" w:rsidRDefault="00325D1B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="00484177"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MÃ </w:t>
      </w: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ĐỀ </w:t>
      </w:r>
      <w:r w:rsidR="00484177"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0</w:t>
      </w: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2                                                    </w:t>
      </w:r>
      <w:r w:rsidR="00E35DB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             </w:t>
      </w:r>
    </w:p>
    <w:p w:rsidR="00812DFE" w:rsidRPr="00812DFE" w:rsidRDefault="00812DFE" w:rsidP="00812D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812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Pr="00812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 w:eastAsia="vi-VN"/>
        </w:rPr>
        <w:t>1</w:t>
      </w:r>
      <w:r w:rsidRPr="00812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>:</w:t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Căn cứ vào Atlat Địa lí Việt Nam trang 25, hãy cho biết trung tâm du lịch nào sau đây là trung tâm du lịch có ý nghĩa vùng của đồng bằng sông Cửu Long?</w:t>
      </w:r>
    </w:p>
    <w:p w:rsidR="00812DFE" w:rsidRPr="00812DFE" w:rsidRDefault="00812DFE" w:rsidP="00812D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A. Kiên Giang. </w:t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B. Cần Thơ. </w:t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C. Cà Mau. </w:t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D. Đồng Tháp.</w:t>
      </w:r>
    </w:p>
    <w:p w:rsidR="00812DFE" w:rsidRPr="00812DFE" w:rsidRDefault="00812DFE" w:rsidP="00812DF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</w:pPr>
      <w:r w:rsidRPr="00812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Câu 2:</w:t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Căn cứ vào Atlat Địa lí Việt Nam trang 4 – 5, hãy cho biết vùng ven biển duyên hải miền Trung giới hạn từ.........đến.........</w:t>
      </w:r>
    </w:p>
    <w:p w:rsidR="00812DFE" w:rsidRPr="00812DFE" w:rsidRDefault="00812DFE" w:rsidP="00812DF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          A. Thanh Hóa/ Bình Thuận.                                B. Nghệ An/ Bà Rịa-Vũng Tàu</w:t>
      </w:r>
    </w:p>
    <w:p w:rsidR="00812DFE" w:rsidRPr="00812DFE" w:rsidRDefault="00812DFE" w:rsidP="00812DF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812DF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          C. Thanh Hóa/ Bà Rịa-Vũng Tàu.                       D. Nghệ An/ Bình Thuận</w:t>
      </w:r>
    </w:p>
    <w:p w:rsidR="00325D1B" w:rsidRPr="00812DFE" w:rsidRDefault="0065092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812DF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3: Địa điểm nào sau đây được UNESCO công nhận là di sản thiên nhiên Thế Giới</w:t>
      </w:r>
    </w:p>
    <w:p w:rsidR="0065092E" w:rsidRPr="00253C81" w:rsidRDefault="0065092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253C81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A.Di tích Mỹ Sơn</w:t>
      </w:r>
      <w:r w:rsidRPr="00253C81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253C81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B.Phố Cổ Hội An</w:t>
      </w:r>
      <w:r w:rsidRPr="00253C81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              C.</w:t>
      </w:r>
      <w:r w:rsidR="00CD24AE" w:rsidRPr="00253C81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Cố Đô Huế      D. Vịnh Hạ Long</w:t>
      </w:r>
    </w:p>
    <w:p w:rsidR="00CD24AE" w:rsidRPr="00253C81" w:rsidRDefault="00617822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253C81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Câu 4: Vùng</w:t>
      </w:r>
      <w:r w:rsidR="00CD24AE" w:rsidRPr="00253C81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kinh tế nào của nước ta giáp với cả Lào và Campuchia?</w:t>
      </w:r>
    </w:p>
    <w:p w:rsidR="00617822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A.Bắc Trung Bộ</w:t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.Nam Trung Bộ</w:t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</w:p>
    <w:p w:rsidR="00CD24AE" w:rsidRPr="00484177" w:rsidRDefault="0061782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 Tây Nguyên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D24A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 Đông Nam Bộ</w:t>
      </w:r>
    </w:p>
    <w:p w:rsidR="00325D1B" w:rsidRPr="00E35DB3" w:rsidRDefault="00CD24A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5: Loại cây công nghiệp nào được trồng nhiều ở </w:t>
      </w:r>
      <w:r w:rsidR="00621C5F"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Trung du miền núi Băc Bộ?</w:t>
      </w:r>
    </w:p>
    <w:p w:rsidR="00621C5F" w:rsidRPr="00617822" w:rsidRDefault="00617822" w:rsidP="0061782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>Chè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B. Cafê                     C. Cao su 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Điều</w:t>
      </w:r>
    </w:p>
    <w:p w:rsidR="00621C5F" w:rsidRPr="00253C81" w:rsidRDefault="00621C5F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6 : Trung Tâm Du lịch lớn nhất của vùng Bắc Trung Bộ là :</w:t>
      </w:r>
    </w:p>
    <w:p w:rsidR="00621C5F" w:rsidRPr="00253C81" w:rsidRDefault="00617822" w:rsidP="0061782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>Thanh Hóa</w:t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Đồng Hới</w:t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C. Vinh </w:t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>D. Huế</w:t>
      </w:r>
    </w:p>
    <w:p w:rsidR="00F003F4" w:rsidRPr="00253C81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7 : Các tỉnh vùng Nam Trung Bộ và Nam Bộ là địa bàn cư trú của dân tộc:</w:t>
      </w:r>
    </w:p>
    <w:p w:rsidR="00325D1B" w:rsidRPr="00253C81" w:rsidRDefault="0061782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F003F4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Gia-rai         </w:t>
      </w:r>
      <w:r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>B. Ê-Đê</w:t>
      </w:r>
      <w:r w:rsidR="00F003F4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Mông</w:t>
      </w:r>
      <w:r w:rsidR="00F003F4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253C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Chăm</w:t>
      </w:r>
    </w:p>
    <w:p w:rsidR="00F003F4" w:rsidRPr="00E35DB3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8: Tình nào sau đây thuộc tiểu vùng Đông Bắc?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A.Điện Biên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Cao Bằng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Lào Cai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 Lai Châu</w:t>
      </w:r>
    </w:p>
    <w:p w:rsidR="00F003F4" w:rsidRPr="00E35DB3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9: Quần Đả</w:t>
      </w:r>
      <w:r w:rsidR="006178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 Hoàng </w:t>
      </w: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Sa thuộc tỉnh: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A.Phú Yên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Khánh Hòa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Đà Nẵ</w:t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Phú Yên</w:t>
      </w:r>
    </w:p>
    <w:p w:rsidR="00F003F4" w:rsidRPr="00E35DB3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10: Hoạt động kinh tế chủ yếu của vùng nông thôn nước ta là:</w:t>
      </w:r>
    </w:p>
    <w:p w:rsidR="00E35DB3" w:rsidRDefault="00E35DB3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Nông Nghiệp</w:t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B. Công Nghiệ</w:t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 </w:t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C. Du lị</w:t>
      </w:r>
      <w:r w:rsidR="001A22DD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="001A22DD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D. Thương Mại</w:t>
      </w:r>
    </w:p>
    <w:p w:rsidR="00E35DB3" w:rsidRDefault="001A22DD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11: cho bảng số liệu sau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1A22DD" w:rsidRPr="00484177" w:rsidRDefault="001A22DD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TỔNG DIỆN TÍCH RỪNG, RỪNG TỰ NHIÊN, RỪNG TRỒNG Ở NƯỚC TA GIAI ĐOẠN 1943 – 2005 (</w:t>
      </w:r>
      <w:r w:rsidRPr="004841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Đơn vị: triệu ha)</w:t>
      </w:r>
    </w:p>
    <w:p w:rsidR="001A22DD" w:rsidRPr="00484177" w:rsidRDefault="001A22DD" w:rsidP="00484177">
      <w:pPr>
        <w:pStyle w:val="BodyText"/>
        <w:spacing w:before="6" w:after="1"/>
        <w:rPr>
          <w:i/>
          <w:color w:val="000000" w:themeColor="text1"/>
          <w:sz w:val="26"/>
          <w:szCs w:val="2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851"/>
        <w:gridCol w:w="710"/>
        <w:gridCol w:w="850"/>
        <w:gridCol w:w="850"/>
        <w:gridCol w:w="849"/>
        <w:gridCol w:w="849"/>
        <w:gridCol w:w="939"/>
      </w:tblGrid>
      <w:tr w:rsidR="001A22DD" w:rsidRPr="00484177" w:rsidTr="005041F2">
        <w:trPr>
          <w:trHeight w:val="280"/>
        </w:trPr>
        <w:tc>
          <w:tcPr>
            <w:tcW w:w="3117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22" w:right="214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851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0" w:right="179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1943</w:t>
            </w:r>
          </w:p>
        </w:tc>
        <w:tc>
          <w:tcPr>
            <w:tcW w:w="71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89" w:right="90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1976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60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1983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59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1995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4" w:right="153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1999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60" w:right="147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2003</w:t>
            </w:r>
          </w:p>
        </w:tc>
        <w:tc>
          <w:tcPr>
            <w:tcW w:w="93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2" w:right="196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2005</w:t>
            </w:r>
          </w:p>
        </w:tc>
      </w:tr>
      <w:tr w:rsidR="001A22DD" w:rsidRPr="00484177" w:rsidTr="005041F2">
        <w:trPr>
          <w:trHeight w:val="275"/>
        </w:trPr>
        <w:tc>
          <w:tcPr>
            <w:tcW w:w="3117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21" w:right="217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Tổng diện tích rừng</w:t>
            </w:r>
          </w:p>
        </w:tc>
        <w:tc>
          <w:tcPr>
            <w:tcW w:w="851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0" w:right="209"/>
              <w:jc w:val="right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14,3</w:t>
            </w:r>
          </w:p>
        </w:tc>
        <w:tc>
          <w:tcPr>
            <w:tcW w:w="71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89" w:right="9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11,1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6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7,2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59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9,3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3" w:right="153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10,9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60" w:right="148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12,1</w:t>
            </w:r>
          </w:p>
        </w:tc>
        <w:tc>
          <w:tcPr>
            <w:tcW w:w="93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2" w:right="196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12,7</w:t>
            </w:r>
          </w:p>
        </w:tc>
      </w:tr>
      <w:tr w:rsidR="001A22DD" w:rsidRPr="00484177" w:rsidTr="005041F2">
        <w:trPr>
          <w:trHeight w:val="275"/>
        </w:trPr>
        <w:tc>
          <w:tcPr>
            <w:tcW w:w="3117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22" w:right="208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Rừng tự nhiên</w:t>
            </w:r>
          </w:p>
        </w:tc>
        <w:tc>
          <w:tcPr>
            <w:tcW w:w="851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0" w:right="209"/>
              <w:jc w:val="right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14,3</w:t>
            </w:r>
          </w:p>
        </w:tc>
        <w:tc>
          <w:tcPr>
            <w:tcW w:w="71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89" w:right="9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11,0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6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6,8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59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8,3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4" w:right="153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9,4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60" w:right="148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93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2" w:right="196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10,2</w:t>
            </w:r>
          </w:p>
        </w:tc>
      </w:tr>
      <w:tr w:rsidR="001A22DD" w:rsidRPr="00484177" w:rsidTr="005041F2">
        <w:trPr>
          <w:trHeight w:val="275"/>
        </w:trPr>
        <w:tc>
          <w:tcPr>
            <w:tcW w:w="3117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7" w:right="217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Rừng trồng</w:t>
            </w:r>
          </w:p>
        </w:tc>
        <w:tc>
          <w:tcPr>
            <w:tcW w:w="851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69"/>
              <w:jc w:val="left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71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89" w:right="9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6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59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4" w:right="153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60" w:right="146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93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2" w:right="196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2,5</w:t>
            </w:r>
          </w:p>
        </w:tc>
      </w:tr>
    </w:tbl>
    <w:p w:rsidR="001A22DD" w:rsidRPr="00484177" w:rsidRDefault="001A22DD" w:rsidP="00484177">
      <w:pPr>
        <w:spacing w:line="240" w:lineRule="auto"/>
        <w:ind w:left="5288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(Nguồn: Niên giám Thống kê Việt Nam)</w:t>
      </w:r>
    </w:p>
    <w:p w:rsidR="001A22DD" w:rsidRPr="00484177" w:rsidRDefault="001A22DD" w:rsidP="00484177">
      <w:pPr>
        <w:pStyle w:val="BodyText"/>
        <w:ind w:left="701"/>
        <w:rPr>
          <w:color w:val="000000" w:themeColor="text1"/>
          <w:sz w:val="26"/>
          <w:szCs w:val="26"/>
        </w:rPr>
      </w:pPr>
      <w:r w:rsidRPr="00484177">
        <w:rPr>
          <w:color w:val="000000" w:themeColor="text1"/>
          <w:sz w:val="26"/>
          <w:szCs w:val="26"/>
        </w:rPr>
        <w:t xml:space="preserve">Nhận định nào sau đây </w:t>
      </w:r>
      <w:r w:rsidRPr="00484177">
        <w:rPr>
          <w:b/>
          <w:color w:val="000000" w:themeColor="text1"/>
          <w:sz w:val="26"/>
          <w:szCs w:val="26"/>
        </w:rPr>
        <w:t xml:space="preserve">không đúng </w:t>
      </w:r>
      <w:r w:rsidRPr="00484177">
        <w:rPr>
          <w:color w:val="000000" w:themeColor="text1"/>
          <w:sz w:val="26"/>
          <w:szCs w:val="26"/>
        </w:rPr>
        <w:t>với bảng số liệu trên?</w:t>
      </w:r>
    </w:p>
    <w:p w:rsidR="001A22DD" w:rsidRPr="00484177" w:rsidRDefault="001A22DD" w:rsidP="00484177">
      <w:pPr>
        <w:pStyle w:val="ListParagraph"/>
        <w:widowControl w:val="0"/>
        <w:numPr>
          <w:ilvl w:val="0"/>
          <w:numId w:val="18"/>
        </w:numPr>
        <w:tabs>
          <w:tab w:val="left" w:pos="991"/>
        </w:tabs>
        <w:autoSpaceDE w:val="0"/>
        <w:autoSpaceDN w:val="0"/>
        <w:spacing w:before="164" w:after="0" w:line="240" w:lineRule="auto"/>
        <w:ind w:hanging="289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Tổng diện tích rừng đã được khôi phục hoàn</w:t>
      </w:r>
      <w:r w:rsidRPr="00484177">
        <w:rPr>
          <w:rFonts w:ascii="Times New Roman" w:hAnsi="Times New Roman" w:cs="Times New Roman"/>
          <w:color w:val="000000" w:themeColor="text1"/>
          <w:spacing w:val="-20"/>
          <w:sz w:val="26"/>
          <w:szCs w:val="26"/>
        </w:rPr>
        <w:t xml:space="preserve">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toàn.</w:t>
      </w:r>
    </w:p>
    <w:p w:rsidR="001A22DD" w:rsidRPr="00484177" w:rsidRDefault="001A22DD" w:rsidP="00484177">
      <w:pPr>
        <w:pStyle w:val="ListParagraph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159" w:after="0" w:line="240" w:lineRule="auto"/>
        <w:ind w:left="981" w:hanging="28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Diện tích rừng trồng tăng nhanh nên diện tích và chất lượng rừng được phục</w:t>
      </w:r>
      <w:r w:rsidRPr="00484177">
        <w:rPr>
          <w:rFonts w:ascii="Times New Roman" w:hAnsi="Times New Roman" w:cs="Times New Roman"/>
          <w:color w:val="000000" w:themeColor="text1"/>
          <w:spacing w:val="-23"/>
          <w:sz w:val="26"/>
          <w:szCs w:val="26"/>
        </w:rPr>
        <w:t xml:space="preserve">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hồi.</w:t>
      </w:r>
    </w:p>
    <w:p w:rsidR="001A22DD" w:rsidRPr="00484177" w:rsidRDefault="001A22DD" w:rsidP="00484177">
      <w:pPr>
        <w:pStyle w:val="ListParagraph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159" w:after="0" w:line="240" w:lineRule="auto"/>
        <w:ind w:left="981" w:hanging="28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Diện tích và chất lượng rừng có tăng nhưng vẫn chưa phục hồi hoàn</w:t>
      </w:r>
      <w:r w:rsidRPr="00484177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toàn.</w:t>
      </w:r>
    </w:p>
    <w:p w:rsidR="001A22DD" w:rsidRPr="00484177" w:rsidRDefault="001A22DD" w:rsidP="00484177">
      <w:pPr>
        <w:pStyle w:val="ListParagraph"/>
        <w:widowControl w:val="0"/>
        <w:numPr>
          <w:ilvl w:val="0"/>
          <w:numId w:val="18"/>
        </w:numPr>
        <w:tabs>
          <w:tab w:val="left" w:pos="996"/>
        </w:tabs>
        <w:autoSpaceDE w:val="0"/>
        <w:autoSpaceDN w:val="0"/>
        <w:spacing w:before="159" w:after="0" w:line="240" w:lineRule="auto"/>
        <w:ind w:left="995" w:hanging="294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Diện tích rừng tự nhiên tăng nhanh hơn diện tích rừng</w:t>
      </w:r>
      <w:r w:rsidRPr="00484177">
        <w:rPr>
          <w:rFonts w:ascii="Times New Roman" w:hAnsi="Times New Roman" w:cs="Times New Roman"/>
          <w:color w:val="000000" w:themeColor="text1"/>
          <w:spacing w:val="-29"/>
          <w:sz w:val="26"/>
          <w:szCs w:val="26"/>
        </w:rPr>
        <w:t xml:space="preserve">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trồng.</w:t>
      </w:r>
    </w:p>
    <w:p w:rsidR="00E35DB3" w:rsidRPr="00E35DB3" w:rsidRDefault="001A22DD" w:rsidP="00E35DB3">
      <w:pPr>
        <w:tabs>
          <w:tab w:val="left" w:pos="187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A22DD" w:rsidRPr="00E35DB3" w:rsidRDefault="001A22DD" w:rsidP="00E35DB3">
      <w:pPr>
        <w:tabs>
          <w:tab w:val="left" w:pos="187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12:</w:t>
      </w:r>
      <w:r w:rsidRPr="00E35D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en-US"/>
        </w:rPr>
        <w:t xml:space="preserve"> Cho bảng số liệu sau</w:t>
      </w:r>
    </w:p>
    <w:p w:rsidR="001A22DD" w:rsidRPr="00484177" w:rsidRDefault="001A22DD" w:rsidP="00484177">
      <w:pPr>
        <w:widowControl w:val="0"/>
        <w:autoSpaceDE w:val="0"/>
        <w:autoSpaceDN w:val="0"/>
        <w:spacing w:before="159" w:after="0" w:line="240" w:lineRule="auto"/>
        <w:ind w:left="1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SỐ DÂN THÀNH THỊ VÀ TỈ LỆ DÂN THÀNH THỊ NƯỚC TA GIAI ĐOẠN 2000 – 2013</w:t>
      </w:r>
    </w:p>
    <w:p w:rsidR="001A22DD" w:rsidRPr="00484177" w:rsidRDefault="001A22DD" w:rsidP="004841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1080"/>
        <w:gridCol w:w="1170"/>
        <w:gridCol w:w="1170"/>
        <w:gridCol w:w="1350"/>
      </w:tblGrid>
      <w:tr w:rsidR="001A22DD" w:rsidRPr="00484177" w:rsidTr="00617822">
        <w:trPr>
          <w:trHeight w:val="275"/>
        </w:trPr>
        <w:tc>
          <w:tcPr>
            <w:tcW w:w="46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637" w:right="6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Năm</w:t>
            </w:r>
          </w:p>
        </w:tc>
        <w:tc>
          <w:tcPr>
            <w:tcW w:w="10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5" w:right="2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2000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0" w:right="20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2005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75" w:right="26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2010</w:t>
            </w:r>
          </w:p>
        </w:tc>
        <w:tc>
          <w:tcPr>
            <w:tcW w:w="135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26" w:right="3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2013</w:t>
            </w:r>
          </w:p>
        </w:tc>
      </w:tr>
      <w:tr w:rsidR="001A22DD" w:rsidRPr="00484177" w:rsidTr="00617822">
        <w:trPr>
          <w:trHeight w:val="275"/>
        </w:trPr>
        <w:tc>
          <w:tcPr>
            <w:tcW w:w="4670" w:type="dxa"/>
          </w:tcPr>
          <w:p w:rsidR="001A22DD" w:rsidRPr="00484177" w:rsidRDefault="00617822" w:rsidP="00484177">
            <w:pPr>
              <w:widowControl w:val="0"/>
              <w:autoSpaceDE w:val="0"/>
              <w:autoSpaceDN w:val="0"/>
              <w:spacing w:after="0" w:line="240" w:lineRule="auto"/>
              <w:ind w:left="637" w:right="6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 xml:space="preserve">Số dân thành thị (triệu </w:t>
            </w:r>
            <w:r w:rsidR="001A22DD"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người)</w:t>
            </w:r>
          </w:p>
        </w:tc>
        <w:tc>
          <w:tcPr>
            <w:tcW w:w="10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5" w:righ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18,7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0" w:right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22,3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75" w:righ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26,5</w:t>
            </w:r>
          </w:p>
        </w:tc>
        <w:tc>
          <w:tcPr>
            <w:tcW w:w="135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26" w:right="3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28,9</w:t>
            </w:r>
          </w:p>
        </w:tc>
      </w:tr>
      <w:tr w:rsidR="001A22DD" w:rsidRPr="00484177" w:rsidTr="00617822">
        <w:trPr>
          <w:trHeight w:val="280"/>
        </w:trPr>
        <w:tc>
          <w:tcPr>
            <w:tcW w:w="46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637" w:right="6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Tỉ lệ dân thành thị (%)</w:t>
            </w:r>
          </w:p>
        </w:tc>
        <w:tc>
          <w:tcPr>
            <w:tcW w:w="10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5" w:righ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24,1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0" w:right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27,1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75" w:righ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30,5</w:t>
            </w:r>
          </w:p>
        </w:tc>
        <w:tc>
          <w:tcPr>
            <w:tcW w:w="135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26" w:right="3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32,2</w:t>
            </w:r>
          </w:p>
        </w:tc>
      </w:tr>
    </w:tbl>
    <w:p w:rsidR="001A22DD" w:rsidRPr="00484177" w:rsidRDefault="001A22DD" w:rsidP="00484177">
      <w:pPr>
        <w:widowControl w:val="0"/>
        <w:autoSpaceDE w:val="0"/>
        <w:autoSpaceDN w:val="0"/>
        <w:spacing w:after="0" w:line="240" w:lineRule="auto"/>
        <w:ind w:left="1786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  <w:t>(Nguồn: Niên giám Thống kê Việt Nam 2014, Nhà xuất bản Thống kê, 2015)</w:t>
      </w:r>
    </w:p>
    <w:p w:rsidR="001A22DD" w:rsidRPr="00484177" w:rsidRDefault="001A22DD" w:rsidP="00484177">
      <w:pPr>
        <w:widowControl w:val="0"/>
        <w:autoSpaceDE w:val="0"/>
        <w:autoSpaceDN w:val="0"/>
        <w:spacing w:before="159" w:after="0" w:line="240" w:lineRule="auto"/>
        <w:ind w:left="100" w:right="568" w:firstLine="60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Từ bảng số liệu trên, hãy cho biết nhận xét nào sau đây </w:t>
      </w: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en-US"/>
        </w:rPr>
        <w:t xml:space="preserve">đúng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về số dân và tỉ lệ dân thành thị nước ta giai đoạn 2000 - 2013?</w:t>
      </w:r>
    </w:p>
    <w:p w:rsidR="001A22DD" w:rsidRPr="00484177" w:rsidRDefault="00E35DB3" w:rsidP="00E35DB3">
      <w:pPr>
        <w:widowControl w:val="0"/>
        <w:tabs>
          <w:tab w:val="left" w:pos="991"/>
        </w:tabs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A.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Số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bidi="en-US"/>
        </w:rPr>
        <w:t xml:space="preserve">dân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thành thị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bidi="en-US"/>
        </w:rPr>
        <w:t xml:space="preserve">và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tỉ lệ dân thành thị tăng liên tục qua giai đoạn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36"/>
          <w:sz w:val="26"/>
          <w:szCs w:val="26"/>
          <w:lang w:bidi="en-US"/>
        </w:rPr>
        <w:t xml:space="preserve">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trên.</w:t>
      </w:r>
    </w:p>
    <w:p w:rsidR="001A22DD" w:rsidRPr="00484177" w:rsidRDefault="00E35DB3" w:rsidP="00E35DB3">
      <w:pPr>
        <w:widowControl w:val="0"/>
        <w:tabs>
          <w:tab w:val="left" w:pos="981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B.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Số dân thành thị và tỉ lệ dân thành thị tăng không liên tục qua giai đoạn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36"/>
          <w:sz w:val="26"/>
          <w:szCs w:val="26"/>
          <w:lang w:bidi="en-US"/>
        </w:rPr>
        <w:t xml:space="preserve">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trên.</w:t>
      </w:r>
    </w:p>
    <w:p w:rsidR="001A22DD" w:rsidRPr="00484177" w:rsidRDefault="00E35DB3" w:rsidP="00E35DB3">
      <w:pPr>
        <w:widowControl w:val="0"/>
        <w:tabs>
          <w:tab w:val="left" w:pos="981"/>
        </w:tabs>
        <w:autoSpaceDE w:val="0"/>
        <w:autoSpaceDN w:val="0"/>
        <w:spacing w:before="164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C.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Số dân thành thị và tỉ lệ dân thành thị tăng chậm qua giai đoạn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35"/>
          <w:sz w:val="26"/>
          <w:szCs w:val="26"/>
          <w:lang w:bidi="en-US"/>
        </w:rPr>
        <w:t xml:space="preserve">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trên.</w:t>
      </w:r>
    </w:p>
    <w:p w:rsidR="001A22DD" w:rsidRPr="00484177" w:rsidRDefault="00E35DB3" w:rsidP="00E35DB3">
      <w:pPr>
        <w:widowControl w:val="0"/>
        <w:tabs>
          <w:tab w:val="left" w:pos="996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D.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Số dân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bidi="en-US"/>
        </w:rPr>
        <w:t xml:space="preserve">và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tỉ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bidi="en-US"/>
        </w:rPr>
        <w:t xml:space="preserve">lệ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bidi="en-US"/>
        </w:rPr>
        <w:t xml:space="preserve">dân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thành thị biến động qua giai đoạn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23"/>
          <w:sz w:val="26"/>
          <w:szCs w:val="26"/>
          <w:lang w:bidi="en-US"/>
        </w:rPr>
        <w:t xml:space="preserve">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trên.</w:t>
      </w:r>
    </w:p>
    <w:p w:rsidR="00520106" w:rsidRDefault="00520106" w:rsidP="0048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A6161" w:rsidRPr="00484177" w:rsidRDefault="002A6161" w:rsidP="004841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13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Cho bảng số liệu: Tổng sản phẩm trong nước( GDP) phân theo khu vực kinh tế của nước ta giai đoạn 2000 - 2010 </w:t>
      </w:r>
      <w:r w:rsidRPr="0048417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( Đơn vị: tỷ đồng)</w:t>
      </w:r>
    </w:p>
    <w:tbl>
      <w:tblPr>
        <w:tblW w:w="6495" w:type="dxa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709"/>
        <w:gridCol w:w="1619"/>
      </w:tblGrid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Nông- lâm- thủy sản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108 356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407 647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Công nghiệp- xây dựng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162 220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814 065</w:t>
            </w:r>
          </w:p>
        </w:tc>
      </w:tr>
      <w:tr w:rsidR="002A6161" w:rsidRPr="00484177" w:rsidTr="005041F2">
        <w:trPr>
          <w:trHeight w:val="42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Dịch vụ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171 070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759 202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Tổng số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617822" w:rsidRDefault="00D870B8" w:rsidP="006178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17822" w:rsidRPr="006178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64</w:t>
            </w:r>
            <w:r w:rsidR="002A6161" w:rsidRPr="006178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1980 914</w:t>
            </w:r>
          </w:p>
        </w:tc>
      </w:tr>
    </w:tbl>
    <w:p w:rsidR="002A6161" w:rsidRPr="00484177" w:rsidRDefault="002A6161" w:rsidP="004841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Biểu đồ thích hợp nhất thể hiện sự thay đổi cơ cấu GDP theo khu vực kinh tế nước ta năm 2000 và năm 2010:</w:t>
      </w:r>
    </w:p>
    <w:p w:rsidR="00AA59C9" w:rsidRPr="00484177" w:rsidRDefault="00E35DB3" w:rsidP="004841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</w:t>
      </w:r>
      <w:r w:rsidR="002A6161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Cột chồng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B.</w:t>
      </w:r>
      <w:r w:rsidR="002A6161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Tròn 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C</w:t>
      </w:r>
      <w:r w:rsidR="002A6161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Miề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                    D</w:t>
      </w:r>
      <w:r w:rsidR="002A6161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Đường biểu diễn.</w:t>
      </w:r>
    </w:p>
    <w:p w:rsidR="00520106" w:rsidRDefault="00520106" w:rsidP="004841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A6161" w:rsidRPr="00520106" w:rsidRDefault="00AA59C9" w:rsidP="004841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201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14: biểu đồ dưới đây thể hiện nội dụng nào:</w:t>
      </w:r>
    </w:p>
    <w:p w:rsidR="00325D1B" w:rsidRPr="00484177" w:rsidRDefault="00325D1B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D1B" w:rsidRPr="00484177" w:rsidRDefault="00AA59C9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0A45275F" wp14:editId="1A042448">
            <wp:extent cx="3971779" cy="2057400"/>
            <wp:effectExtent l="0" t="0" r="0" b="0"/>
            <wp:docPr id="1" name="Picture 1" descr="https://tuyensinhso.vn/images/files/tuyensinhso.com/cach%20nhan%20biet%20cac%20dang%20bieu%20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yensinhso.vn/images/files/tuyensinhso.com/cach%20nhan%20biet%20cac%20dang%20bieu%20d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1B" w:rsidRPr="00520106" w:rsidRDefault="00520106" w:rsidP="0052010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AA59C9" w:rsidRPr="005201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Tốc độ phát triển của nền kinh tế </w:t>
      </w:r>
    </w:p>
    <w:p w:rsidR="00AA59C9" w:rsidRPr="00520106" w:rsidRDefault="00520106" w:rsidP="0052010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</w:t>
      </w:r>
      <w:r w:rsidR="00AA59C9" w:rsidRPr="00520106">
        <w:rPr>
          <w:rFonts w:ascii="Times New Roman" w:hAnsi="Times New Roman" w:cs="Times New Roman"/>
          <w:color w:val="000000" w:themeColor="text1"/>
          <w:sz w:val="26"/>
          <w:szCs w:val="26"/>
        </w:rPr>
        <w:t>Cơ cấu nền kinh tế phân theo thành phần</w:t>
      </w:r>
    </w:p>
    <w:p w:rsidR="00AA59C9" w:rsidRPr="00520106" w:rsidRDefault="00520106" w:rsidP="0052010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</w:t>
      </w:r>
      <w:r w:rsidR="00AA59C9" w:rsidRPr="00520106">
        <w:rPr>
          <w:rFonts w:ascii="Times New Roman" w:hAnsi="Times New Roman" w:cs="Times New Roman"/>
          <w:color w:val="000000" w:themeColor="text1"/>
          <w:sz w:val="26"/>
          <w:szCs w:val="26"/>
        </w:rPr>
        <w:t>Quy mô và cơ cấu nền kinh tế phân theo thành phần kinh tế</w:t>
      </w:r>
    </w:p>
    <w:p w:rsidR="00AA59C9" w:rsidRPr="00520106" w:rsidRDefault="00520106" w:rsidP="0052010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</w:t>
      </w:r>
      <w:r w:rsidR="00AA59C9" w:rsidRPr="00520106">
        <w:rPr>
          <w:rFonts w:ascii="Times New Roman" w:hAnsi="Times New Roman" w:cs="Times New Roman"/>
          <w:color w:val="000000" w:themeColor="text1"/>
          <w:sz w:val="26"/>
          <w:szCs w:val="26"/>
        </w:rPr>
        <w:t>Tình hình phát triển nền kinh tế phân theo thành phần kinh tế</w:t>
      </w:r>
    </w:p>
    <w:p w:rsidR="00D870B8" w:rsidRDefault="00AA59C9" w:rsidP="00D870B8">
      <w:pPr>
        <w:spacing w:line="288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201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</w:t>
      </w:r>
      <w:r w:rsidRPr="0052010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5: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Mặ</w:t>
      </w:r>
      <w:r w:rsidR="00D870B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t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mạnh của lao động Việt Nam là : </w:t>
      </w:r>
    </w:p>
    <w:p w:rsidR="00D870B8" w:rsidRDefault="00D870B8" w:rsidP="00D870B8">
      <w:pPr>
        <w:spacing w:line="288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Có nhiều kinh nghiệm trong sản xuất nông –lâm – ngư – nghiệp </w:t>
      </w:r>
    </w:p>
    <w:p w:rsidR="00AA59C9" w:rsidRPr="00D870B8" w:rsidRDefault="00D870B8" w:rsidP="00D870B8">
      <w:pPr>
        <w:spacing w:line="288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B. 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Có khả năng tiếp thu khoa học kĩ thuật .</w:t>
      </w:r>
    </w:p>
    <w:p w:rsidR="00D870B8" w:rsidRDefault="00D870B8" w:rsidP="00D870B8">
      <w:pPr>
        <w:spacing w:after="0" w:line="312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Chất lượng nguồn lao động đang được cải thiệ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 .</w:t>
      </w:r>
    </w:p>
    <w:p w:rsidR="00AA59C9" w:rsidRPr="00D870B8" w:rsidRDefault="00D870B8" w:rsidP="00D870B8">
      <w:pPr>
        <w:spacing w:after="0" w:line="312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</w:t>
      </w:r>
      <w:r w:rsidR="00AA59C9"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Cả A , B , C , đều đúng</w:t>
      </w:r>
      <w:r w:rsidR="00AA59C9"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478CC" w:rsidRPr="00484177" w:rsidRDefault="005478CC" w:rsidP="00D870B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16. Tỉnh nào sau đây nằm trong vùng kinh tế trọng điểm phía nam:</w:t>
      </w:r>
    </w:p>
    <w:p w:rsidR="005478CC" w:rsidRPr="00484177" w:rsidRDefault="005478CC" w:rsidP="00D870B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Đồng Nai    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B. Bình Định   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Hải Dương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Bến Tre.</w:t>
      </w:r>
    </w:p>
    <w:p w:rsidR="005478CC" w:rsidRPr="00484177" w:rsidRDefault="005478CC" w:rsidP="00D870B8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17 Khu vực có diện tích đất phù sa lớn nhất nước ta là</w:t>
      </w: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A.Các vùng trung du và miền núi           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Vùng Đồng bằng Sông hồng</w:t>
      </w:r>
    </w:p>
    <w:p w:rsidR="00D870B8" w:rsidRDefault="005478CC" w:rsidP="00D870B8">
      <w:pPr>
        <w:spacing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Vùng Đồng bằng sông cửu long.        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Các đồng bằng ở duyên hải miền trung</w:t>
      </w:r>
    </w:p>
    <w:p w:rsidR="00D870B8" w:rsidRDefault="005478CC" w:rsidP="00D870B8">
      <w:pPr>
        <w:spacing w:line="312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18. Bò sữa được nuôi nhiều ở ven các thành phố lớn vì:</w:t>
      </w:r>
    </w:p>
    <w:p w:rsidR="005478CC" w:rsidRPr="00D870B8" w:rsidRDefault="00D870B8" w:rsidP="008835ED">
      <w:pPr>
        <w:spacing w:line="288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Gần nguồn (các trạm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thức ăn chế biến.    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Gần thị trường tiệu thụ.</w:t>
      </w:r>
    </w:p>
    <w:p w:rsidR="008835ED" w:rsidRDefault="005478CC" w:rsidP="008835ED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Gần các trạm thú y.                 </w:t>
      </w:r>
      <w:r w:rsidR="00D87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D. Đòi hỏi cao về vốn, công tác thú y, chuồng trại.   </w:t>
      </w:r>
    </w:p>
    <w:p w:rsidR="005478CC" w:rsidRPr="008835ED" w:rsidRDefault="005478CC" w:rsidP="008835ED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2010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19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: Ngành công nghiệp năng lượng phát triển mạnh nhất ở Quảng Ninh là:</w:t>
      </w:r>
    </w:p>
    <w:p w:rsidR="005478CC" w:rsidRPr="00484177" w:rsidRDefault="008835ED" w:rsidP="00520106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Khai thác than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             B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Hoá dầ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u                     C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Nhiệt điệ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                D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Thuỷ điện.</w:t>
      </w:r>
    </w:p>
    <w:p w:rsidR="005478CC" w:rsidRPr="00484177" w:rsidRDefault="005478CC" w:rsidP="00D870B8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20:  Hai khu vực tập trung công nghiệp lớn nhất cả nước là:</w:t>
      </w:r>
    </w:p>
    <w:p w:rsidR="00D870B8" w:rsidRDefault="008835ED" w:rsidP="00D870B8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Tp HCM và Hà Nội.                    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</w:t>
      </w:r>
    </w:p>
    <w:p w:rsidR="005478CC" w:rsidRPr="00484177" w:rsidRDefault="008835ED" w:rsidP="00D870B8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ông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am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ộ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và Đ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ồng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ằng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ông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ồng</w:t>
      </w:r>
    </w:p>
    <w:p w:rsidR="00D870B8" w:rsidRDefault="008835ED" w:rsidP="00D870B8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ông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am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ộ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và Hà Nội                      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5478CC" w:rsidRPr="00484177" w:rsidRDefault="008835ED" w:rsidP="00D870B8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D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ồng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ằng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ông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ồng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và Tp HCM.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2 1. Trung du miền núi bắc bộ bao gồm 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10 tỉnh                              B. 15 tỉnh                            C. 20 tỉnh                            D. 25 tỉnh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22. Các dân tộc ít người ở Tây Bắc chủ yếu là 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Tày, Nùng, Hoa, Chăm, ..                         B. Thái, Mườ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ng, D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ao, Mông,…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Gia-rai, Cơ-ho, Ê-đê, Mạ,…                     D. Mông, Dao, Giáy, Lự,…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23. Các nhà máy thủy điện Sơn La, Hòa Bình nằm trên dòng sông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Đà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B. Lô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Gâm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Chảy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24. Ngành công nghiệp trọng điểm không phải của Đ</w:t>
      </w:r>
      <w:r w:rsidR="00D870B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ồng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ằng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</w:t>
      </w:r>
      <w:r w:rsidR="00D870B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ông Hồng là:</w:t>
      </w:r>
    </w:p>
    <w:p w:rsidR="008835ED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công nghiệp chế biến lương thực, thực phẩm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công nghiệp khai khoáng</w:t>
      </w:r>
    </w:p>
    <w:p w:rsidR="008835ED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công nghiệp sản xuất hàng tiêu dung                  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công nghiệp cơ khí và sản xuất vật liệu xây dựng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25. Hai trung tâm công nghiệp hàng đầu ở ĐBSH là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Hà Nội và Vĩnh Yên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Hà Nội và Hải Dương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Hà Nội và Hải Phòng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Hà Nội và Nam Định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26. Bắc Trung Bộ không giáp với vùng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Đồng bằ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ng sô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ng Hồng     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Trung du miền núi Băc Bộ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Duyên hải Nam Trung Bộ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Tây Nguyên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27. Một trong những khó khăn lớn nhất về tự nhiên ảnh hưởng đến đời sống và sản xuất của nhân dân vùng Băc Trung Bộ là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Cơ sở hạ tầ</w:t>
      </w:r>
      <w:r w:rsidR="000015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ng thấ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p kém  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Mật độ dân cư thấp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Thiên tai thường xuyên xảy ra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 Tài nguyên khoáng sản hạn chế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28: Các vịnh biển không thuộc vùng DHNTB là: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Vân Phong, Nha Trang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Hạ Long, Diễn Châu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Cam Ranh, Dung Quất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Quy Nhơn, Xuân Đài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29. Khoáng sản chính của vùng DHNTB là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Sắt, đá vôi, cao lanh.    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Than nâu, mangan, thiếc.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Đồng, Apatít, vàng         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Cát thủy tinh, ti tan, vàng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30. Hoạt động kinh tế ở khu vực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đồng bằng ven biển vùng DHNTB chủ yếu là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chăn nuôi gia súc lớn, trồng cây công nghiệp hằng năm và lâu năm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nuôi bò, nghề rừng, trồng cà phê.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công nghiệp, thương mại, thủy sản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trồng cây công nghiệp, nuôi trồng thủy sản, giao thông.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31: Các loại cây công nghiệp lâu năm quan trọng nhất ở Tây Nguyên là:</w:t>
      </w:r>
    </w:p>
    <w:p w:rsidR="00683D0C" w:rsidRPr="008835ED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Mía, đậu tương, thuốc lá, lạc.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Cà phê, cao su, chè, điều</w:t>
      </w:r>
    </w:p>
    <w:p w:rsidR="00683D0C" w:rsidRPr="008835ED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Bông, lạc, hồ tiêu, dừa                                          </w:t>
      </w:r>
      <w:r w:rsidR="008835ED"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0015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Thuốc lá, đậu tương, dừa, hồ tiêu.</w:t>
      </w:r>
    </w:p>
    <w:p w:rsidR="00876814" w:rsidRPr="008835ED" w:rsidRDefault="000015AB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>Câu 3</w:t>
      </w:r>
      <w:r w:rsidR="00876814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2: Khó khăn của Đ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="00876814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am </w:t>
      </w:r>
      <w:r w:rsidR="00876814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ộ</w:t>
      </w:r>
      <w:r w:rsidR="00876814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đối với phát triển kinh tế là :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Chỉ có hai tỉnh và thành phố giáp biển (TP HCM và Bà Rịa – Vũng T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àu)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Đất đai kém màu mỡ, thời tiết thất thường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Ít khoáng sản, rừng và tăng nguy cơ ô nhiễm môi trường.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Tài nguyên sinh vật hạn chế và có nguy cơ suy thoái</w:t>
      </w:r>
    </w:p>
    <w:p w:rsidR="00876814" w:rsidRPr="00D710D2" w:rsidRDefault="00876814" w:rsidP="004841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33 : Đặc điểm không đúng với vùng Đ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am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ộ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là :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Dân cư đông đúc, mật độ dân số khá cao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Thị trường tiêu thụ hạn chế do đời sống nhân dân ở mức cao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Lực lượng lao động dồi dào, có trình độ chuyên môn, nghiệp vụ.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Có sức hút mạnh mẽ với lao động cả nước.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34. Cây công nghiệp lâu năm được trồng nhiều nhất ở Đ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am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ộ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là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Chè                             B. Cà phê                             C. Cao su                        D. Hồ tiêu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35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Vấn đề quan trọng hàng đầu trong việc đẩy mạnh thâm canh cây trồng ở ĐNB là 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Thủy lợ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i           B. Phân bón           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Bảo vệ rừng đầu nguồn           D. Phòng chống sâu bệnh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36. Trung tâm du lịch lớn nhất của Đ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am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ộ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và cả nước là:</w:t>
      </w:r>
    </w:p>
    <w:p w:rsidR="00812DFE" w:rsidRPr="009C7CBE" w:rsidRDefault="00876814" w:rsidP="00812DFE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6"/>
          <w:szCs w:val="26"/>
        </w:rPr>
      </w:pPr>
      <w:r w:rsidRPr="00D710D2">
        <w:rPr>
          <w:rFonts w:eastAsia="Calibri"/>
          <w:color w:val="000000" w:themeColor="text1"/>
          <w:sz w:val="26"/>
          <w:szCs w:val="26"/>
        </w:rPr>
        <w:t>A. Vũng Tà</w:t>
      </w:r>
      <w:r w:rsidR="008835ED" w:rsidRPr="00D710D2">
        <w:rPr>
          <w:rFonts w:eastAsia="Calibri"/>
          <w:color w:val="000000" w:themeColor="text1"/>
          <w:sz w:val="26"/>
          <w:szCs w:val="26"/>
        </w:rPr>
        <w:t xml:space="preserve">u                   </w:t>
      </w:r>
      <w:r w:rsidRPr="00D710D2">
        <w:rPr>
          <w:rFonts w:eastAsia="Calibri"/>
          <w:color w:val="000000" w:themeColor="text1"/>
          <w:sz w:val="26"/>
          <w:szCs w:val="26"/>
        </w:rPr>
        <w:t>B. TP Hồ Ch</w:t>
      </w:r>
      <w:r w:rsidR="008835ED" w:rsidRPr="00D710D2">
        <w:rPr>
          <w:rFonts w:eastAsia="Calibri"/>
          <w:color w:val="000000" w:themeColor="text1"/>
          <w:sz w:val="26"/>
          <w:szCs w:val="26"/>
        </w:rPr>
        <w:t xml:space="preserve">í Minh.            </w:t>
      </w:r>
      <w:r w:rsidRPr="00812DFE">
        <w:rPr>
          <w:rFonts w:eastAsia="Calibri"/>
          <w:color w:val="000000" w:themeColor="text1"/>
          <w:sz w:val="26"/>
          <w:szCs w:val="26"/>
        </w:rPr>
        <w:t xml:space="preserve">C. Đà Lạt                    </w:t>
      </w:r>
      <w:r w:rsidR="008835ED" w:rsidRPr="00812DFE">
        <w:rPr>
          <w:rFonts w:eastAsia="Calibri"/>
          <w:color w:val="000000" w:themeColor="text1"/>
          <w:sz w:val="26"/>
          <w:szCs w:val="26"/>
        </w:rPr>
        <w:tab/>
        <w:t xml:space="preserve">  </w:t>
      </w:r>
      <w:r w:rsidRPr="00812DFE">
        <w:rPr>
          <w:rFonts w:eastAsia="Calibri"/>
          <w:color w:val="000000" w:themeColor="text1"/>
          <w:sz w:val="26"/>
          <w:szCs w:val="26"/>
        </w:rPr>
        <w:t>D. Nha Trang</w:t>
      </w:r>
      <w:r w:rsidRPr="00812DFE">
        <w:rPr>
          <w:rFonts w:eastAsia="Calibri"/>
          <w:b/>
          <w:color w:val="000000" w:themeColor="text1"/>
          <w:sz w:val="26"/>
          <w:szCs w:val="26"/>
        </w:rPr>
        <w:t xml:space="preserve">Câu </w:t>
      </w:r>
      <w:r w:rsidR="00812DFE" w:rsidRPr="00812DFE">
        <w:rPr>
          <w:b/>
          <w:bCs/>
          <w:color w:val="000000"/>
          <w:sz w:val="26"/>
          <w:szCs w:val="26"/>
        </w:rPr>
        <w:t>Câu 37:</w:t>
      </w:r>
      <w:r w:rsidR="00812DFE" w:rsidRPr="009C7CBE">
        <w:rPr>
          <w:color w:val="000000"/>
          <w:sz w:val="26"/>
          <w:szCs w:val="26"/>
        </w:rPr>
        <w:t xml:space="preserve"> Căn cứ vào Atlat Địa lí Việt Nam trang 17, hãy cho biết trung tâm kinh tế nào có quy mô trên 100 nghìn tỉ đồng?</w:t>
      </w:r>
    </w:p>
    <w:p w:rsidR="00812DFE" w:rsidRPr="009C7CBE" w:rsidRDefault="00812DFE" w:rsidP="00812DFE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A. Thành Phố Hồ Chí Minh.</w:t>
      </w:r>
      <w:r w:rsidRPr="004F04A3">
        <w:rPr>
          <w:color w:val="000000"/>
          <w:sz w:val="26"/>
          <w:szCs w:val="26"/>
        </w:rPr>
        <w:tab/>
      </w:r>
      <w:r w:rsidRPr="002B2046">
        <w:rPr>
          <w:color w:val="000000"/>
          <w:sz w:val="26"/>
          <w:szCs w:val="26"/>
        </w:rPr>
        <w:tab/>
      </w:r>
      <w:r w:rsidRPr="002B2046">
        <w:rPr>
          <w:color w:val="000000"/>
          <w:sz w:val="26"/>
          <w:szCs w:val="26"/>
        </w:rPr>
        <w:tab/>
      </w:r>
      <w:r w:rsidRPr="009C7CBE">
        <w:rPr>
          <w:color w:val="000000"/>
          <w:sz w:val="26"/>
          <w:szCs w:val="26"/>
        </w:rPr>
        <w:t>B. Nha Trang.</w:t>
      </w:r>
    </w:p>
    <w:p w:rsidR="00812DFE" w:rsidRPr="002B2046" w:rsidRDefault="00812DFE" w:rsidP="00812DFE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</w:rPr>
        <w:t>C. Đà Nẵng.</w:t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2B2046">
        <w:rPr>
          <w:color w:val="000000"/>
          <w:sz w:val="26"/>
          <w:szCs w:val="26"/>
          <w:lang w:val="fr-FR"/>
        </w:rPr>
        <w:tab/>
      </w:r>
      <w:r w:rsidRPr="009C7CBE">
        <w:rPr>
          <w:color w:val="000000"/>
          <w:sz w:val="26"/>
          <w:szCs w:val="26"/>
        </w:rPr>
        <w:t>D. Hải Phòng.</w:t>
      </w:r>
    </w:p>
    <w:p w:rsidR="00876814" w:rsidRPr="00812DFE" w:rsidRDefault="00876814" w:rsidP="00812DFE">
      <w:pPr>
        <w:spacing w:line="312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</w:pPr>
      <w:r w:rsidRPr="00812DF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  <w:t xml:space="preserve">Câu 38: Là đồng bằng châu thổ lớn nhất nước ta, ĐBSCL có diện tích khoảng </w:t>
      </w:r>
    </w:p>
    <w:p w:rsidR="00876814" w:rsidRPr="00484177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20 000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0015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30 000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 xml:space="preserve">2  </w:t>
      </w:r>
      <w:r w:rsidR="000015AB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  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40 000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 xml:space="preserve">2            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50 000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876814" w:rsidRPr="00484177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39: Nhóm đất có diện tích lớn nhất ở ĐBSCL là:</w:t>
      </w:r>
    </w:p>
    <w:p w:rsidR="00876814" w:rsidRPr="008835ED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Đất phèn                   B. Đất mặ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n.   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>C. Đất phù sa ngọ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t.             </w:t>
      </w: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 D. Đất cát ven biển</w:t>
      </w:r>
    </w:p>
    <w:p w:rsidR="00876814" w:rsidRPr="008835ED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</w:pPr>
      <w:r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  <w:t>Câu 40 : Vào màu khô, khó khăn lớn nhất đối với nông nghiệp ở</w:t>
      </w:r>
      <w:r w:rsidR="008835ED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  <w:t xml:space="preserve"> ĐBSCL </w:t>
      </w:r>
      <w:r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  <w:t>là :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>A. Xâm nhập mặ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n         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>B. Cháy rừ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ng.              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C. Triều cường.          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          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 D. Thiếu nước ngọt</w:t>
      </w:r>
    </w:p>
    <w:p w:rsidR="00325D1B" w:rsidRPr="00D710D2" w:rsidRDefault="00325D1B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6461BE" w:rsidRPr="00D710D2" w:rsidRDefault="006461BE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              </w:t>
      </w:r>
    </w:p>
    <w:p w:rsidR="006461BE" w:rsidRPr="00D710D2" w:rsidRDefault="00144826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Lưu ý : Học sinh được sử dụng Atlat, NXB giáo dục trong quá trình làm bài thi</w:t>
      </w:r>
    </w:p>
    <w:p w:rsidR="00325D1B" w:rsidRPr="008835ED" w:rsidRDefault="006461BE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----------------------------------HẾT----------------------------------------</w:t>
      </w:r>
    </w:p>
    <w:p w:rsidR="00325D1B" w:rsidRPr="008835ED" w:rsidRDefault="00325D1B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13E4" w:rsidRPr="008835ED" w:rsidRDefault="003913E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3913E4" w:rsidRPr="008835ED" w:rsidSect="007A0E2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053"/>
    <w:multiLevelType w:val="hybridMultilevel"/>
    <w:tmpl w:val="5E74E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53CA"/>
    <w:multiLevelType w:val="hybridMultilevel"/>
    <w:tmpl w:val="57A0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737"/>
    <w:multiLevelType w:val="hybridMultilevel"/>
    <w:tmpl w:val="A6242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92D"/>
    <w:multiLevelType w:val="hybridMultilevel"/>
    <w:tmpl w:val="D4F8DA58"/>
    <w:lvl w:ilvl="0" w:tplc="DFDA3DA8">
      <w:start w:val="4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018"/>
    <w:multiLevelType w:val="hybridMultilevel"/>
    <w:tmpl w:val="D2A4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34B"/>
    <w:multiLevelType w:val="hybridMultilevel"/>
    <w:tmpl w:val="6B6ED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027D"/>
    <w:multiLevelType w:val="hybridMultilevel"/>
    <w:tmpl w:val="526676C6"/>
    <w:lvl w:ilvl="0" w:tplc="0B783DAA">
      <w:start w:val="1"/>
      <w:numFmt w:val="upperLetter"/>
      <w:lvlText w:val="%1."/>
      <w:lvlJc w:val="left"/>
      <w:pPr>
        <w:ind w:left="990" w:hanging="29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07AEFD26">
      <w:numFmt w:val="bullet"/>
      <w:lvlText w:val="•"/>
      <w:lvlJc w:val="left"/>
      <w:pPr>
        <w:ind w:left="1824" w:hanging="290"/>
      </w:pPr>
      <w:rPr>
        <w:rFonts w:hint="default"/>
        <w:lang w:val="en-US" w:eastAsia="en-US" w:bidi="en-US"/>
      </w:rPr>
    </w:lvl>
    <w:lvl w:ilvl="2" w:tplc="21C8701C">
      <w:numFmt w:val="bullet"/>
      <w:lvlText w:val="•"/>
      <w:lvlJc w:val="left"/>
      <w:pPr>
        <w:ind w:left="2649" w:hanging="290"/>
      </w:pPr>
      <w:rPr>
        <w:rFonts w:hint="default"/>
        <w:lang w:val="en-US" w:eastAsia="en-US" w:bidi="en-US"/>
      </w:rPr>
    </w:lvl>
    <w:lvl w:ilvl="3" w:tplc="442806C2">
      <w:numFmt w:val="bullet"/>
      <w:lvlText w:val="•"/>
      <w:lvlJc w:val="left"/>
      <w:pPr>
        <w:ind w:left="3473" w:hanging="290"/>
      </w:pPr>
      <w:rPr>
        <w:rFonts w:hint="default"/>
        <w:lang w:val="en-US" w:eastAsia="en-US" w:bidi="en-US"/>
      </w:rPr>
    </w:lvl>
    <w:lvl w:ilvl="4" w:tplc="81A89A52">
      <w:numFmt w:val="bullet"/>
      <w:lvlText w:val="•"/>
      <w:lvlJc w:val="left"/>
      <w:pPr>
        <w:ind w:left="4298" w:hanging="290"/>
      </w:pPr>
      <w:rPr>
        <w:rFonts w:hint="default"/>
        <w:lang w:val="en-US" w:eastAsia="en-US" w:bidi="en-US"/>
      </w:rPr>
    </w:lvl>
    <w:lvl w:ilvl="5" w:tplc="BE6CB824">
      <w:numFmt w:val="bullet"/>
      <w:lvlText w:val="•"/>
      <w:lvlJc w:val="left"/>
      <w:pPr>
        <w:ind w:left="5122" w:hanging="290"/>
      </w:pPr>
      <w:rPr>
        <w:rFonts w:hint="default"/>
        <w:lang w:val="en-US" w:eastAsia="en-US" w:bidi="en-US"/>
      </w:rPr>
    </w:lvl>
    <w:lvl w:ilvl="6" w:tplc="F284470E">
      <w:numFmt w:val="bullet"/>
      <w:lvlText w:val="•"/>
      <w:lvlJc w:val="left"/>
      <w:pPr>
        <w:ind w:left="5947" w:hanging="290"/>
      </w:pPr>
      <w:rPr>
        <w:rFonts w:hint="default"/>
        <w:lang w:val="en-US" w:eastAsia="en-US" w:bidi="en-US"/>
      </w:rPr>
    </w:lvl>
    <w:lvl w:ilvl="7" w:tplc="5BA2B536">
      <w:numFmt w:val="bullet"/>
      <w:lvlText w:val="•"/>
      <w:lvlJc w:val="left"/>
      <w:pPr>
        <w:ind w:left="6771" w:hanging="290"/>
      </w:pPr>
      <w:rPr>
        <w:rFonts w:hint="default"/>
        <w:lang w:val="en-US" w:eastAsia="en-US" w:bidi="en-US"/>
      </w:rPr>
    </w:lvl>
    <w:lvl w:ilvl="8" w:tplc="5D1EA3D0">
      <w:numFmt w:val="bullet"/>
      <w:lvlText w:val="•"/>
      <w:lvlJc w:val="left"/>
      <w:pPr>
        <w:ind w:left="7596" w:hanging="290"/>
      </w:pPr>
      <w:rPr>
        <w:rFonts w:hint="default"/>
        <w:lang w:val="en-US" w:eastAsia="en-US" w:bidi="en-US"/>
      </w:rPr>
    </w:lvl>
  </w:abstractNum>
  <w:abstractNum w:abstractNumId="7">
    <w:nsid w:val="30B851F4"/>
    <w:multiLevelType w:val="hybridMultilevel"/>
    <w:tmpl w:val="96ACE3A8"/>
    <w:lvl w:ilvl="0" w:tplc="37B8FB4A">
      <w:start w:val="1"/>
      <w:numFmt w:val="upperLetter"/>
      <w:lvlText w:val="%1."/>
      <w:lvlJc w:val="left"/>
      <w:pPr>
        <w:ind w:left="990" w:hanging="29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0F4C143E">
      <w:numFmt w:val="bullet"/>
      <w:lvlText w:val="•"/>
      <w:lvlJc w:val="left"/>
      <w:pPr>
        <w:ind w:left="1824" w:hanging="290"/>
      </w:pPr>
      <w:rPr>
        <w:rFonts w:hint="default"/>
        <w:lang w:val="en-US" w:eastAsia="en-US" w:bidi="en-US"/>
      </w:rPr>
    </w:lvl>
    <w:lvl w:ilvl="2" w:tplc="E7321078">
      <w:numFmt w:val="bullet"/>
      <w:lvlText w:val="•"/>
      <w:lvlJc w:val="left"/>
      <w:pPr>
        <w:ind w:left="2649" w:hanging="290"/>
      </w:pPr>
      <w:rPr>
        <w:rFonts w:hint="default"/>
        <w:lang w:val="en-US" w:eastAsia="en-US" w:bidi="en-US"/>
      </w:rPr>
    </w:lvl>
    <w:lvl w:ilvl="3" w:tplc="347AB2DC">
      <w:numFmt w:val="bullet"/>
      <w:lvlText w:val="•"/>
      <w:lvlJc w:val="left"/>
      <w:pPr>
        <w:ind w:left="3473" w:hanging="290"/>
      </w:pPr>
      <w:rPr>
        <w:rFonts w:hint="default"/>
        <w:lang w:val="en-US" w:eastAsia="en-US" w:bidi="en-US"/>
      </w:rPr>
    </w:lvl>
    <w:lvl w:ilvl="4" w:tplc="5186D6FC">
      <w:numFmt w:val="bullet"/>
      <w:lvlText w:val="•"/>
      <w:lvlJc w:val="left"/>
      <w:pPr>
        <w:ind w:left="4298" w:hanging="290"/>
      </w:pPr>
      <w:rPr>
        <w:rFonts w:hint="default"/>
        <w:lang w:val="en-US" w:eastAsia="en-US" w:bidi="en-US"/>
      </w:rPr>
    </w:lvl>
    <w:lvl w:ilvl="5" w:tplc="3C7E3A1C">
      <w:numFmt w:val="bullet"/>
      <w:lvlText w:val="•"/>
      <w:lvlJc w:val="left"/>
      <w:pPr>
        <w:ind w:left="5122" w:hanging="290"/>
      </w:pPr>
      <w:rPr>
        <w:rFonts w:hint="default"/>
        <w:lang w:val="en-US" w:eastAsia="en-US" w:bidi="en-US"/>
      </w:rPr>
    </w:lvl>
    <w:lvl w:ilvl="6" w:tplc="CE923480">
      <w:numFmt w:val="bullet"/>
      <w:lvlText w:val="•"/>
      <w:lvlJc w:val="left"/>
      <w:pPr>
        <w:ind w:left="5947" w:hanging="290"/>
      </w:pPr>
      <w:rPr>
        <w:rFonts w:hint="default"/>
        <w:lang w:val="en-US" w:eastAsia="en-US" w:bidi="en-US"/>
      </w:rPr>
    </w:lvl>
    <w:lvl w:ilvl="7" w:tplc="8D1C0758">
      <w:numFmt w:val="bullet"/>
      <w:lvlText w:val="•"/>
      <w:lvlJc w:val="left"/>
      <w:pPr>
        <w:ind w:left="6771" w:hanging="290"/>
      </w:pPr>
      <w:rPr>
        <w:rFonts w:hint="default"/>
        <w:lang w:val="en-US" w:eastAsia="en-US" w:bidi="en-US"/>
      </w:rPr>
    </w:lvl>
    <w:lvl w:ilvl="8" w:tplc="FF8C4000">
      <w:numFmt w:val="bullet"/>
      <w:lvlText w:val="•"/>
      <w:lvlJc w:val="left"/>
      <w:pPr>
        <w:ind w:left="7596" w:hanging="290"/>
      </w:pPr>
      <w:rPr>
        <w:rFonts w:hint="default"/>
        <w:lang w:val="en-US" w:eastAsia="en-US" w:bidi="en-US"/>
      </w:rPr>
    </w:lvl>
  </w:abstractNum>
  <w:abstractNum w:abstractNumId="8">
    <w:nsid w:val="334472EE"/>
    <w:multiLevelType w:val="hybridMultilevel"/>
    <w:tmpl w:val="0B148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72E73"/>
    <w:multiLevelType w:val="hybridMultilevel"/>
    <w:tmpl w:val="814A6CC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595C2E"/>
    <w:multiLevelType w:val="hybridMultilevel"/>
    <w:tmpl w:val="CC6AB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52B5D"/>
    <w:multiLevelType w:val="hybridMultilevel"/>
    <w:tmpl w:val="57A6D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0991"/>
    <w:multiLevelType w:val="hybridMultilevel"/>
    <w:tmpl w:val="B97E9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A295E"/>
    <w:multiLevelType w:val="hybridMultilevel"/>
    <w:tmpl w:val="9DD43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4B6"/>
    <w:multiLevelType w:val="hybridMultilevel"/>
    <w:tmpl w:val="90C08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A49A0"/>
    <w:multiLevelType w:val="hybridMultilevel"/>
    <w:tmpl w:val="0E54F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2382"/>
    <w:multiLevelType w:val="hybridMultilevel"/>
    <w:tmpl w:val="9C1C5726"/>
    <w:lvl w:ilvl="0" w:tplc="80782396">
      <w:start w:val="44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A1468"/>
    <w:multiLevelType w:val="hybridMultilevel"/>
    <w:tmpl w:val="1374ADCC"/>
    <w:lvl w:ilvl="0" w:tplc="EB5CB3F6">
      <w:start w:val="1"/>
      <w:numFmt w:val="upperLetter"/>
      <w:lvlText w:val="%1."/>
      <w:lvlJc w:val="left"/>
      <w:pPr>
        <w:ind w:left="390" w:hanging="29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557CF32E">
      <w:start w:val="1"/>
      <w:numFmt w:val="upperLetter"/>
      <w:lvlText w:val="%2."/>
      <w:lvlJc w:val="left"/>
      <w:pPr>
        <w:ind w:left="990" w:hanging="29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EF72826C">
      <w:start w:val="1"/>
      <w:numFmt w:val="upperLetter"/>
      <w:lvlText w:val="%3."/>
      <w:lvlJc w:val="left"/>
      <w:pPr>
        <w:ind w:left="990" w:hanging="29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3" w:tplc="C944B036">
      <w:numFmt w:val="bullet"/>
      <w:lvlText w:val="•"/>
      <w:lvlJc w:val="left"/>
      <w:pPr>
        <w:ind w:left="2712" w:hanging="290"/>
      </w:pPr>
      <w:rPr>
        <w:rFonts w:hint="default"/>
        <w:lang w:val="en-US" w:eastAsia="en-US" w:bidi="en-US"/>
      </w:rPr>
    </w:lvl>
    <w:lvl w:ilvl="4" w:tplc="A9AA4DFA">
      <w:numFmt w:val="bullet"/>
      <w:lvlText w:val="•"/>
      <w:lvlJc w:val="left"/>
      <w:pPr>
        <w:ind w:left="3568" w:hanging="290"/>
      </w:pPr>
      <w:rPr>
        <w:rFonts w:hint="default"/>
        <w:lang w:val="en-US" w:eastAsia="en-US" w:bidi="en-US"/>
      </w:rPr>
    </w:lvl>
    <w:lvl w:ilvl="5" w:tplc="DF80E94E">
      <w:numFmt w:val="bullet"/>
      <w:lvlText w:val="•"/>
      <w:lvlJc w:val="left"/>
      <w:pPr>
        <w:ind w:left="4424" w:hanging="290"/>
      </w:pPr>
      <w:rPr>
        <w:rFonts w:hint="default"/>
        <w:lang w:val="en-US" w:eastAsia="en-US" w:bidi="en-US"/>
      </w:rPr>
    </w:lvl>
    <w:lvl w:ilvl="6" w:tplc="F3BC02F4">
      <w:numFmt w:val="bullet"/>
      <w:lvlText w:val="•"/>
      <w:lvlJc w:val="left"/>
      <w:pPr>
        <w:ind w:left="5280" w:hanging="290"/>
      </w:pPr>
      <w:rPr>
        <w:rFonts w:hint="default"/>
        <w:lang w:val="en-US" w:eastAsia="en-US" w:bidi="en-US"/>
      </w:rPr>
    </w:lvl>
    <w:lvl w:ilvl="7" w:tplc="ABC89F1E">
      <w:numFmt w:val="bullet"/>
      <w:lvlText w:val="•"/>
      <w:lvlJc w:val="left"/>
      <w:pPr>
        <w:ind w:left="6136" w:hanging="290"/>
      </w:pPr>
      <w:rPr>
        <w:rFonts w:hint="default"/>
        <w:lang w:val="en-US" w:eastAsia="en-US" w:bidi="en-US"/>
      </w:rPr>
    </w:lvl>
    <w:lvl w:ilvl="8" w:tplc="D9C295E2">
      <w:numFmt w:val="bullet"/>
      <w:lvlText w:val="•"/>
      <w:lvlJc w:val="left"/>
      <w:pPr>
        <w:ind w:left="6992" w:hanging="290"/>
      </w:pPr>
      <w:rPr>
        <w:rFonts w:hint="default"/>
        <w:lang w:val="en-US" w:eastAsia="en-US" w:bidi="en-US"/>
      </w:rPr>
    </w:lvl>
  </w:abstractNum>
  <w:abstractNum w:abstractNumId="18">
    <w:nsid w:val="513939B7"/>
    <w:multiLevelType w:val="hybridMultilevel"/>
    <w:tmpl w:val="BD7A8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02870"/>
    <w:multiLevelType w:val="hybridMultilevel"/>
    <w:tmpl w:val="9C8AE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B131C"/>
    <w:multiLevelType w:val="hybridMultilevel"/>
    <w:tmpl w:val="E814F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1A46"/>
    <w:multiLevelType w:val="hybridMultilevel"/>
    <w:tmpl w:val="46360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D74F5"/>
    <w:multiLevelType w:val="hybridMultilevel"/>
    <w:tmpl w:val="9AEA7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113AC"/>
    <w:multiLevelType w:val="hybridMultilevel"/>
    <w:tmpl w:val="8DF2E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6282C"/>
    <w:multiLevelType w:val="hybridMultilevel"/>
    <w:tmpl w:val="A3928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C73F4"/>
    <w:multiLevelType w:val="hybridMultilevel"/>
    <w:tmpl w:val="D4F8DA58"/>
    <w:lvl w:ilvl="0" w:tplc="DFDA3DA8">
      <w:start w:val="4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5"/>
  </w:num>
  <w:num w:numId="5">
    <w:abstractNumId w:val="20"/>
  </w:num>
  <w:num w:numId="6">
    <w:abstractNumId w:val="0"/>
  </w:num>
  <w:num w:numId="7">
    <w:abstractNumId w:val="1"/>
  </w:num>
  <w:num w:numId="8">
    <w:abstractNumId w:val="15"/>
  </w:num>
  <w:num w:numId="9">
    <w:abstractNumId w:val="12"/>
  </w:num>
  <w:num w:numId="10">
    <w:abstractNumId w:val="8"/>
  </w:num>
  <w:num w:numId="11">
    <w:abstractNumId w:val="18"/>
  </w:num>
  <w:num w:numId="12">
    <w:abstractNumId w:val="24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21"/>
  </w:num>
  <w:num w:numId="18">
    <w:abstractNumId w:val="6"/>
  </w:num>
  <w:num w:numId="19">
    <w:abstractNumId w:val="7"/>
  </w:num>
  <w:num w:numId="20">
    <w:abstractNumId w:val="17"/>
  </w:num>
  <w:num w:numId="21">
    <w:abstractNumId w:val="2"/>
  </w:num>
  <w:num w:numId="22">
    <w:abstractNumId w:val="3"/>
  </w:num>
  <w:num w:numId="23">
    <w:abstractNumId w:val="25"/>
  </w:num>
  <w:num w:numId="24">
    <w:abstractNumId w:val="2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A"/>
    <w:rsid w:val="000015AB"/>
    <w:rsid w:val="001161E4"/>
    <w:rsid w:val="00144826"/>
    <w:rsid w:val="001A22DD"/>
    <w:rsid w:val="0020216A"/>
    <w:rsid w:val="00253C81"/>
    <w:rsid w:val="002A6161"/>
    <w:rsid w:val="002A657D"/>
    <w:rsid w:val="00325D1B"/>
    <w:rsid w:val="003913E4"/>
    <w:rsid w:val="00484177"/>
    <w:rsid w:val="005041F2"/>
    <w:rsid w:val="00520106"/>
    <w:rsid w:val="005478CC"/>
    <w:rsid w:val="00617822"/>
    <w:rsid w:val="00621C5F"/>
    <w:rsid w:val="006461BE"/>
    <w:rsid w:val="0065092E"/>
    <w:rsid w:val="006763B0"/>
    <w:rsid w:val="00676F07"/>
    <w:rsid w:val="006803C8"/>
    <w:rsid w:val="00683D0C"/>
    <w:rsid w:val="00720E82"/>
    <w:rsid w:val="007A0E2A"/>
    <w:rsid w:val="00812DFE"/>
    <w:rsid w:val="00876814"/>
    <w:rsid w:val="008835ED"/>
    <w:rsid w:val="00906E39"/>
    <w:rsid w:val="00954A09"/>
    <w:rsid w:val="00AA59C9"/>
    <w:rsid w:val="00AE771F"/>
    <w:rsid w:val="00B57FF3"/>
    <w:rsid w:val="00C13021"/>
    <w:rsid w:val="00CB63B6"/>
    <w:rsid w:val="00CD24AE"/>
    <w:rsid w:val="00D710D2"/>
    <w:rsid w:val="00D870B8"/>
    <w:rsid w:val="00DD08FF"/>
    <w:rsid w:val="00E35DB3"/>
    <w:rsid w:val="00E901FE"/>
    <w:rsid w:val="00EE2BC9"/>
    <w:rsid w:val="00EE5885"/>
    <w:rsid w:val="00F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9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A22DD"/>
    <w:pPr>
      <w:widowControl w:val="0"/>
      <w:autoSpaceDE w:val="0"/>
      <w:autoSpaceDN w:val="0"/>
      <w:spacing w:before="159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22D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A22DD"/>
    <w:pPr>
      <w:widowControl w:val="0"/>
      <w:autoSpaceDE w:val="0"/>
      <w:autoSpaceDN w:val="0"/>
      <w:spacing w:after="0" w:line="255" w:lineRule="exact"/>
      <w:ind w:left="110"/>
      <w:jc w:val="center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9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A22DD"/>
    <w:pPr>
      <w:widowControl w:val="0"/>
      <w:autoSpaceDE w:val="0"/>
      <w:autoSpaceDN w:val="0"/>
      <w:spacing w:before="159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22D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A22DD"/>
    <w:pPr>
      <w:widowControl w:val="0"/>
      <w:autoSpaceDE w:val="0"/>
      <w:autoSpaceDN w:val="0"/>
      <w:spacing w:after="0" w:line="255" w:lineRule="exact"/>
      <w:ind w:left="110"/>
      <w:jc w:val="center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Thach Hue</cp:lastModifiedBy>
  <cp:revision>15</cp:revision>
  <dcterms:created xsi:type="dcterms:W3CDTF">2019-12-27T13:42:00Z</dcterms:created>
  <dcterms:modified xsi:type="dcterms:W3CDTF">2021-06-06T08:50:00Z</dcterms:modified>
</cp:coreProperties>
</file>